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7B0" w:rsidRDefault="004027B0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4027B0" w:rsidRDefault="004027B0">
      <w:pPr>
        <w:pStyle w:val="ConsPlusNormal"/>
        <w:jc w:val="both"/>
        <w:outlineLvl w:val="0"/>
      </w:pPr>
    </w:p>
    <w:p w:rsidR="004027B0" w:rsidRDefault="004027B0">
      <w:pPr>
        <w:pStyle w:val="ConsPlusTitle"/>
        <w:jc w:val="center"/>
        <w:outlineLvl w:val="0"/>
      </w:pPr>
      <w:r>
        <w:t>МИНИСТЕРСТВО ТРУДА И СОЦИАЛЬНОЙ ЗАЩИТЫ НАСЕЛЕНИЯ</w:t>
      </w:r>
    </w:p>
    <w:p w:rsidR="004027B0" w:rsidRDefault="004027B0">
      <w:pPr>
        <w:pStyle w:val="ConsPlusTitle"/>
        <w:jc w:val="center"/>
      </w:pPr>
      <w:r>
        <w:t>РЯЗАНСКОЙ ОБЛАСТИ</w:t>
      </w:r>
    </w:p>
    <w:p w:rsidR="004027B0" w:rsidRDefault="004027B0">
      <w:pPr>
        <w:pStyle w:val="ConsPlusTitle"/>
        <w:jc w:val="both"/>
      </w:pPr>
    </w:p>
    <w:p w:rsidR="004027B0" w:rsidRDefault="004027B0">
      <w:pPr>
        <w:pStyle w:val="ConsPlusTitle"/>
        <w:jc w:val="center"/>
      </w:pPr>
      <w:r>
        <w:t>ПОСТАНОВЛЕНИЕ</w:t>
      </w:r>
    </w:p>
    <w:p w:rsidR="004027B0" w:rsidRDefault="004027B0">
      <w:pPr>
        <w:pStyle w:val="ConsPlusTitle"/>
        <w:jc w:val="center"/>
      </w:pPr>
      <w:r>
        <w:t>от 29 июня 2020 г. N 27</w:t>
      </w:r>
    </w:p>
    <w:p w:rsidR="004027B0" w:rsidRDefault="004027B0">
      <w:pPr>
        <w:pStyle w:val="ConsPlusTitle"/>
        <w:jc w:val="both"/>
      </w:pPr>
    </w:p>
    <w:p w:rsidR="004027B0" w:rsidRDefault="004027B0">
      <w:pPr>
        <w:pStyle w:val="ConsPlusTitle"/>
        <w:jc w:val="center"/>
      </w:pPr>
      <w:r>
        <w:t>ОБ УТВЕРЖДЕНИИ ПОЛОЖЕНИЯ О ПОРЯДКЕ ПРОВЕДЕНИЯ ЕЖЕГОДНОГО</w:t>
      </w:r>
    </w:p>
    <w:p w:rsidR="004027B0" w:rsidRDefault="004027B0">
      <w:pPr>
        <w:pStyle w:val="ConsPlusTitle"/>
        <w:jc w:val="center"/>
      </w:pPr>
      <w:r>
        <w:t>КОНКУРСА ДЕТСКОГО РИСУНКА "ОХРАНА ТРУДА ГЛАЗАМИ ДЕТЕЙ"</w:t>
      </w:r>
    </w:p>
    <w:p w:rsidR="004027B0" w:rsidRDefault="004027B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4027B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027B0" w:rsidRDefault="004027B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027B0" w:rsidRDefault="004027B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027B0" w:rsidRDefault="004027B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027B0" w:rsidRDefault="004027B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МТСЗН Рязанской области</w:t>
            </w:r>
            <w:proofErr w:type="gramEnd"/>
          </w:p>
          <w:p w:rsidR="004027B0" w:rsidRDefault="004027B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02.06.2021 </w:t>
            </w:r>
            <w:hyperlink r:id="rId5">
              <w:r>
                <w:rPr>
                  <w:color w:val="0000FF"/>
                </w:rPr>
                <w:t>N 27</w:t>
              </w:r>
            </w:hyperlink>
            <w:r>
              <w:rPr>
                <w:color w:val="392C69"/>
              </w:rPr>
              <w:t xml:space="preserve">, от 16.08.2022 </w:t>
            </w:r>
            <w:hyperlink r:id="rId6">
              <w:r>
                <w:rPr>
                  <w:color w:val="0000FF"/>
                </w:rPr>
                <w:t>N 48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027B0" w:rsidRDefault="004027B0">
            <w:pPr>
              <w:pStyle w:val="ConsPlusNormal"/>
            </w:pPr>
          </w:p>
        </w:tc>
      </w:tr>
    </w:tbl>
    <w:p w:rsidR="004027B0" w:rsidRDefault="004027B0">
      <w:pPr>
        <w:pStyle w:val="ConsPlusNormal"/>
        <w:jc w:val="both"/>
      </w:pPr>
    </w:p>
    <w:p w:rsidR="004027B0" w:rsidRDefault="004027B0">
      <w:pPr>
        <w:pStyle w:val="ConsPlusNormal"/>
        <w:ind w:firstLine="540"/>
        <w:jc w:val="both"/>
      </w:pPr>
      <w:r>
        <w:t>Министерство труда и социальной защиты населения Рязанской области постановляет:</w:t>
      </w:r>
    </w:p>
    <w:p w:rsidR="004027B0" w:rsidRDefault="004027B0">
      <w:pPr>
        <w:pStyle w:val="ConsPlusNormal"/>
        <w:spacing w:before="200"/>
        <w:ind w:firstLine="540"/>
        <w:jc w:val="both"/>
      </w:pPr>
      <w:r>
        <w:t xml:space="preserve">1. Утвердить </w:t>
      </w:r>
      <w:hyperlink w:anchor="P31">
        <w:r>
          <w:rPr>
            <w:color w:val="0000FF"/>
          </w:rPr>
          <w:t>положение</w:t>
        </w:r>
      </w:hyperlink>
      <w:r>
        <w:t xml:space="preserve"> о порядке проведения ежегодного конкурса детского рисунка "Охрана труда глазами детей" согласно приложению.</w:t>
      </w:r>
    </w:p>
    <w:p w:rsidR="004027B0" w:rsidRDefault="004027B0">
      <w:pPr>
        <w:pStyle w:val="ConsPlusNormal"/>
        <w:spacing w:before="200"/>
        <w:ind w:firstLine="540"/>
        <w:jc w:val="both"/>
      </w:pPr>
      <w:r>
        <w:t>2. Настоящее постановление вступает в силу с 1 января 2021 года.</w:t>
      </w:r>
    </w:p>
    <w:p w:rsidR="004027B0" w:rsidRDefault="004027B0">
      <w:pPr>
        <w:pStyle w:val="ConsPlusNormal"/>
        <w:spacing w:before="20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министра труда и социальной защиты населения Рязанской области З.А.Мирохину.</w:t>
      </w:r>
    </w:p>
    <w:p w:rsidR="004027B0" w:rsidRDefault="004027B0">
      <w:pPr>
        <w:pStyle w:val="ConsPlusNormal"/>
        <w:jc w:val="both"/>
      </w:pPr>
    </w:p>
    <w:p w:rsidR="004027B0" w:rsidRDefault="004027B0">
      <w:pPr>
        <w:pStyle w:val="ConsPlusNormal"/>
        <w:jc w:val="right"/>
      </w:pPr>
      <w:r>
        <w:t>Министр</w:t>
      </w:r>
    </w:p>
    <w:p w:rsidR="004027B0" w:rsidRDefault="004027B0">
      <w:pPr>
        <w:pStyle w:val="ConsPlusNormal"/>
        <w:jc w:val="right"/>
      </w:pPr>
      <w:r>
        <w:t>В.С.ЕМЕЦ</w:t>
      </w:r>
    </w:p>
    <w:p w:rsidR="004027B0" w:rsidRDefault="004027B0">
      <w:pPr>
        <w:pStyle w:val="ConsPlusNormal"/>
        <w:jc w:val="both"/>
      </w:pPr>
    </w:p>
    <w:p w:rsidR="004027B0" w:rsidRDefault="004027B0">
      <w:pPr>
        <w:pStyle w:val="ConsPlusNormal"/>
        <w:jc w:val="both"/>
      </w:pPr>
    </w:p>
    <w:p w:rsidR="004027B0" w:rsidRDefault="004027B0">
      <w:pPr>
        <w:pStyle w:val="ConsPlusNormal"/>
        <w:jc w:val="both"/>
      </w:pPr>
    </w:p>
    <w:p w:rsidR="004027B0" w:rsidRDefault="004027B0">
      <w:pPr>
        <w:pStyle w:val="ConsPlusNormal"/>
        <w:jc w:val="both"/>
      </w:pPr>
    </w:p>
    <w:p w:rsidR="004027B0" w:rsidRDefault="004027B0">
      <w:pPr>
        <w:pStyle w:val="ConsPlusNormal"/>
        <w:jc w:val="both"/>
      </w:pPr>
    </w:p>
    <w:p w:rsidR="004027B0" w:rsidRDefault="004027B0">
      <w:pPr>
        <w:pStyle w:val="ConsPlusNormal"/>
        <w:jc w:val="right"/>
        <w:outlineLvl w:val="0"/>
      </w:pPr>
      <w:r>
        <w:t>Приложение</w:t>
      </w:r>
    </w:p>
    <w:p w:rsidR="004027B0" w:rsidRDefault="004027B0">
      <w:pPr>
        <w:pStyle w:val="ConsPlusNormal"/>
        <w:jc w:val="right"/>
      </w:pPr>
      <w:r>
        <w:t>к Постановлению</w:t>
      </w:r>
    </w:p>
    <w:p w:rsidR="004027B0" w:rsidRDefault="004027B0">
      <w:pPr>
        <w:pStyle w:val="ConsPlusNormal"/>
        <w:jc w:val="right"/>
      </w:pPr>
      <w:r>
        <w:t>министерства труда и социальной защиты</w:t>
      </w:r>
    </w:p>
    <w:p w:rsidR="004027B0" w:rsidRDefault="004027B0">
      <w:pPr>
        <w:pStyle w:val="ConsPlusNormal"/>
        <w:jc w:val="right"/>
      </w:pPr>
      <w:r>
        <w:t>населения Рязанской области</w:t>
      </w:r>
    </w:p>
    <w:p w:rsidR="004027B0" w:rsidRDefault="004027B0">
      <w:pPr>
        <w:pStyle w:val="ConsPlusNormal"/>
        <w:jc w:val="right"/>
      </w:pPr>
      <w:r>
        <w:t>от 29 июня 2020 г. N 27</w:t>
      </w:r>
    </w:p>
    <w:p w:rsidR="004027B0" w:rsidRDefault="004027B0">
      <w:pPr>
        <w:pStyle w:val="ConsPlusNormal"/>
        <w:jc w:val="both"/>
      </w:pPr>
    </w:p>
    <w:p w:rsidR="004027B0" w:rsidRDefault="004027B0">
      <w:pPr>
        <w:pStyle w:val="ConsPlusTitle"/>
        <w:jc w:val="center"/>
      </w:pPr>
      <w:bookmarkStart w:id="0" w:name="P31"/>
      <w:bookmarkEnd w:id="0"/>
      <w:r>
        <w:t>ПОЛОЖЕНИЕ</w:t>
      </w:r>
    </w:p>
    <w:p w:rsidR="004027B0" w:rsidRDefault="004027B0">
      <w:pPr>
        <w:pStyle w:val="ConsPlusTitle"/>
        <w:jc w:val="center"/>
      </w:pPr>
      <w:r>
        <w:t>О ПОРЯДКЕ ПРОВЕДЕНИЯ ЕЖЕГОДНОГО КОНКУРСА ДЕТСКОГО РИСУНКА</w:t>
      </w:r>
    </w:p>
    <w:p w:rsidR="004027B0" w:rsidRDefault="004027B0">
      <w:pPr>
        <w:pStyle w:val="ConsPlusTitle"/>
        <w:jc w:val="center"/>
      </w:pPr>
      <w:r>
        <w:t>"ОХРАНА ТРУДА ГЛАЗАМИ ДЕТЕЙ"</w:t>
      </w:r>
    </w:p>
    <w:p w:rsidR="004027B0" w:rsidRDefault="004027B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4027B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027B0" w:rsidRDefault="004027B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027B0" w:rsidRDefault="004027B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027B0" w:rsidRDefault="004027B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027B0" w:rsidRDefault="004027B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МТСЗН Рязанской области</w:t>
            </w:r>
            <w:proofErr w:type="gramEnd"/>
          </w:p>
          <w:p w:rsidR="004027B0" w:rsidRDefault="004027B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02.06.2021 </w:t>
            </w:r>
            <w:hyperlink r:id="rId7">
              <w:r>
                <w:rPr>
                  <w:color w:val="0000FF"/>
                </w:rPr>
                <w:t>N 27</w:t>
              </w:r>
            </w:hyperlink>
            <w:r>
              <w:rPr>
                <w:color w:val="392C69"/>
              </w:rPr>
              <w:t xml:space="preserve">, от 16.08.2022 </w:t>
            </w:r>
            <w:hyperlink r:id="rId8">
              <w:r>
                <w:rPr>
                  <w:color w:val="0000FF"/>
                </w:rPr>
                <w:t>N 48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027B0" w:rsidRDefault="004027B0">
            <w:pPr>
              <w:pStyle w:val="ConsPlusNormal"/>
            </w:pPr>
          </w:p>
        </w:tc>
      </w:tr>
    </w:tbl>
    <w:p w:rsidR="004027B0" w:rsidRDefault="004027B0">
      <w:pPr>
        <w:pStyle w:val="ConsPlusNormal"/>
        <w:jc w:val="both"/>
      </w:pPr>
    </w:p>
    <w:p w:rsidR="004027B0" w:rsidRDefault="004027B0">
      <w:pPr>
        <w:pStyle w:val="ConsPlusTitle"/>
        <w:jc w:val="center"/>
        <w:outlineLvl w:val="1"/>
      </w:pPr>
      <w:r>
        <w:t>1. Общие положения</w:t>
      </w:r>
    </w:p>
    <w:p w:rsidR="004027B0" w:rsidRDefault="004027B0">
      <w:pPr>
        <w:pStyle w:val="ConsPlusNormal"/>
        <w:jc w:val="both"/>
      </w:pPr>
    </w:p>
    <w:p w:rsidR="004027B0" w:rsidRDefault="004027B0">
      <w:pPr>
        <w:pStyle w:val="ConsPlusNormal"/>
        <w:ind w:firstLine="540"/>
        <w:jc w:val="both"/>
      </w:pPr>
      <w:r>
        <w:t>1.1. Настоящее Положение определяет порядок и условия проведения в Рязанской области конкурса детского рисунка "Охрана труда глазами детей" (далее - конкурс).</w:t>
      </w:r>
    </w:p>
    <w:p w:rsidR="004027B0" w:rsidRDefault="004027B0">
      <w:pPr>
        <w:pStyle w:val="ConsPlusNormal"/>
        <w:spacing w:before="200"/>
        <w:ind w:firstLine="540"/>
        <w:jc w:val="both"/>
      </w:pPr>
      <w:r>
        <w:t>1.2. Конкурс проводится ежегодно в целях привлечения внимания подрастающего поколения к вопросам охраны труда средствами детского художественного творчества и призван содействовать развитию и совершенствованию работы по охране труда.</w:t>
      </w:r>
    </w:p>
    <w:p w:rsidR="004027B0" w:rsidRDefault="004027B0">
      <w:pPr>
        <w:pStyle w:val="ConsPlusNormal"/>
        <w:spacing w:before="200"/>
        <w:ind w:firstLine="540"/>
        <w:jc w:val="both"/>
      </w:pPr>
      <w:r>
        <w:t>1.3. В конкурсе могут принять участие учащиеся и воспитанники общеобразовательных организаций, организаций дополнительного образования, осуществляющих свою деятельность на территории Рязанской области (далее - образовательные организации). Участниками конкурса могут быть также дети, обучающиеся на дому, проживающие на территории Рязанской области.</w:t>
      </w:r>
    </w:p>
    <w:p w:rsidR="004027B0" w:rsidRDefault="004027B0">
      <w:pPr>
        <w:pStyle w:val="ConsPlusNormal"/>
        <w:spacing w:before="200"/>
        <w:ind w:firstLine="540"/>
        <w:jc w:val="both"/>
      </w:pPr>
      <w:r>
        <w:t>1.4. Участие в конкурсе осуществляется на безвозмездной (бесплатной) основе.</w:t>
      </w:r>
    </w:p>
    <w:p w:rsidR="004027B0" w:rsidRDefault="004027B0">
      <w:pPr>
        <w:pStyle w:val="ConsPlusNormal"/>
        <w:spacing w:before="200"/>
        <w:ind w:firstLine="540"/>
        <w:jc w:val="both"/>
      </w:pPr>
      <w:r>
        <w:lastRenderedPageBreak/>
        <w:t>1.5. Конкурс проводится по двум номинациям:</w:t>
      </w:r>
    </w:p>
    <w:p w:rsidR="004027B0" w:rsidRDefault="004027B0">
      <w:pPr>
        <w:pStyle w:val="ConsPlusNormal"/>
        <w:spacing w:before="200"/>
        <w:ind w:firstLine="540"/>
        <w:jc w:val="both"/>
      </w:pPr>
      <w:r>
        <w:t>"Лучшая конкурсная работа среди детей в возрасте от 7 до 9 лет";</w:t>
      </w:r>
    </w:p>
    <w:p w:rsidR="004027B0" w:rsidRDefault="004027B0">
      <w:pPr>
        <w:pStyle w:val="ConsPlusNormal"/>
        <w:spacing w:before="200"/>
        <w:ind w:firstLine="540"/>
        <w:jc w:val="both"/>
      </w:pPr>
      <w:r>
        <w:t>"Лучшая конкурсная работа среди детей в возрасте от 10 до 15 лет".</w:t>
      </w:r>
    </w:p>
    <w:p w:rsidR="004027B0" w:rsidRDefault="004027B0">
      <w:pPr>
        <w:pStyle w:val="ConsPlusNormal"/>
        <w:jc w:val="both"/>
      </w:pPr>
    </w:p>
    <w:p w:rsidR="004027B0" w:rsidRDefault="004027B0">
      <w:pPr>
        <w:pStyle w:val="ConsPlusTitle"/>
        <w:jc w:val="center"/>
        <w:outlineLvl w:val="1"/>
      </w:pPr>
      <w:r>
        <w:t>2. Порядок организации конкурса</w:t>
      </w:r>
    </w:p>
    <w:p w:rsidR="004027B0" w:rsidRDefault="004027B0">
      <w:pPr>
        <w:pStyle w:val="ConsPlusNormal"/>
        <w:jc w:val="both"/>
      </w:pPr>
    </w:p>
    <w:p w:rsidR="004027B0" w:rsidRDefault="004027B0">
      <w:pPr>
        <w:pStyle w:val="ConsPlusNormal"/>
        <w:ind w:firstLine="540"/>
        <w:jc w:val="both"/>
      </w:pPr>
      <w:r>
        <w:t>2.1. Организатором конкурса является министерство труда и социальной защиты населения Рязанской области (далее - министерство).</w:t>
      </w:r>
    </w:p>
    <w:p w:rsidR="004027B0" w:rsidRDefault="004027B0">
      <w:pPr>
        <w:pStyle w:val="ConsPlusNormal"/>
        <w:spacing w:before="200"/>
        <w:ind w:firstLine="540"/>
        <w:jc w:val="both"/>
      </w:pPr>
      <w:r>
        <w:t>2.2. Для проведения конкурса, оценки работ и определения победителей и призеров создается конкурсная комиссия (далее - комиссия), состав которой ежегодно утверждается приказом министерства.</w:t>
      </w:r>
    </w:p>
    <w:p w:rsidR="004027B0" w:rsidRDefault="004027B0">
      <w:pPr>
        <w:pStyle w:val="ConsPlusNormal"/>
        <w:spacing w:before="200"/>
        <w:ind w:firstLine="540"/>
        <w:jc w:val="both"/>
      </w:pPr>
      <w:r>
        <w:t>2.3. В состав комиссии включаются представители органов исполнительной власти Рязанской области, члены творческих объединений, специалисты в области изобразительного и декоративно-прикладного искусства организаций сферы образования и культуры, иные представители.</w:t>
      </w:r>
    </w:p>
    <w:p w:rsidR="004027B0" w:rsidRDefault="004027B0">
      <w:pPr>
        <w:pStyle w:val="ConsPlusNormal"/>
        <w:spacing w:before="200"/>
        <w:ind w:firstLine="540"/>
        <w:jc w:val="both"/>
      </w:pPr>
      <w:r>
        <w:t>2.4. Заседание комиссии считается правомочным, если в нем принимает участие не менее половины ее установленного состава.</w:t>
      </w:r>
    </w:p>
    <w:p w:rsidR="004027B0" w:rsidRDefault="004027B0">
      <w:pPr>
        <w:pStyle w:val="ConsPlusNormal"/>
        <w:spacing w:before="200"/>
        <w:ind w:firstLine="540"/>
        <w:jc w:val="both"/>
      </w:pPr>
      <w:r>
        <w:t xml:space="preserve">2.5. В процессе оценки конкурсных </w:t>
      </w:r>
      <w:proofErr w:type="gramStart"/>
      <w:r>
        <w:t>работ</w:t>
      </w:r>
      <w:proofErr w:type="gramEnd"/>
      <w:r>
        <w:t xml:space="preserve"> выставленные каждым членом комиссии баллы для каждой работы суммируются, образуя итоговый балл.</w:t>
      </w:r>
    </w:p>
    <w:p w:rsidR="004027B0" w:rsidRDefault="004027B0">
      <w:pPr>
        <w:pStyle w:val="ConsPlusNormal"/>
        <w:spacing w:before="200"/>
        <w:ind w:firstLine="540"/>
        <w:jc w:val="both"/>
      </w:pPr>
      <w:r>
        <w:t>2.6. Победителями конкурса в каждой номинации считаются участники, набравшие наибольшее количество баллов; призерами - участники, занявшие второе или третье место по количеству баллов. В случае равенства баллов члены комиссии открытым голосованием определяют участника, занимающего более высокое место.</w:t>
      </w:r>
    </w:p>
    <w:p w:rsidR="004027B0" w:rsidRDefault="004027B0">
      <w:pPr>
        <w:pStyle w:val="ConsPlusNormal"/>
        <w:spacing w:before="200"/>
        <w:ind w:firstLine="540"/>
        <w:jc w:val="both"/>
      </w:pPr>
      <w:r>
        <w:t>2.7. Итоги конкурса оформляются протоколом, подписываемым председателем комиссии и всеми ее членами.</w:t>
      </w:r>
    </w:p>
    <w:p w:rsidR="004027B0" w:rsidRDefault="004027B0">
      <w:pPr>
        <w:pStyle w:val="ConsPlusNormal"/>
        <w:jc w:val="both"/>
      </w:pPr>
      <w:r>
        <w:t xml:space="preserve">(в ред. </w:t>
      </w:r>
      <w:hyperlink r:id="rId9">
        <w:r>
          <w:rPr>
            <w:color w:val="0000FF"/>
          </w:rPr>
          <w:t>Постановления</w:t>
        </w:r>
      </w:hyperlink>
      <w:r>
        <w:t xml:space="preserve"> МТСЗН Рязанской области от 16.08.2022 N 48)</w:t>
      </w:r>
    </w:p>
    <w:p w:rsidR="004027B0" w:rsidRDefault="004027B0">
      <w:pPr>
        <w:pStyle w:val="ConsPlusNormal"/>
        <w:jc w:val="both"/>
      </w:pPr>
    </w:p>
    <w:p w:rsidR="004027B0" w:rsidRDefault="004027B0">
      <w:pPr>
        <w:pStyle w:val="ConsPlusTitle"/>
        <w:jc w:val="center"/>
        <w:outlineLvl w:val="1"/>
      </w:pPr>
      <w:r>
        <w:t>3. Порядок проведения конкурса</w:t>
      </w:r>
    </w:p>
    <w:p w:rsidR="004027B0" w:rsidRDefault="004027B0">
      <w:pPr>
        <w:pStyle w:val="ConsPlusNormal"/>
        <w:jc w:val="both"/>
      </w:pPr>
    </w:p>
    <w:p w:rsidR="004027B0" w:rsidRDefault="004027B0">
      <w:pPr>
        <w:pStyle w:val="ConsPlusNormal"/>
        <w:ind w:firstLine="540"/>
        <w:jc w:val="both"/>
      </w:pPr>
      <w:r>
        <w:t>3.1. Конкурс проводится ежегодно в период с 1 октября по 25 декабря.</w:t>
      </w:r>
    </w:p>
    <w:p w:rsidR="004027B0" w:rsidRDefault="004027B0">
      <w:pPr>
        <w:pStyle w:val="ConsPlusNormal"/>
        <w:spacing w:before="200"/>
        <w:ind w:firstLine="540"/>
        <w:jc w:val="both"/>
      </w:pPr>
      <w:r>
        <w:t xml:space="preserve">3.2. Организационно-техническое обеспечение проведения конкурса, в том числе прием и учет конкурсных работ, осуществляет отдел </w:t>
      </w:r>
      <w:proofErr w:type="gramStart"/>
      <w:r>
        <w:t>охраны труда управления труда министерства</w:t>
      </w:r>
      <w:proofErr w:type="gramEnd"/>
      <w:r>
        <w:t>.</w:t>
      </w:r>
    </w:p>
    <w:p w:rsidR="004027B0" w:rsidRDefault="004027B0">
      <w:pPr>
        <w:pStyle w:val="ConsPlusNormal"/>
        <w:spacing w:before="200"/>
        <w:ind w:firstLine="540"/>
        <w:jc w:val="both"/>
      </w:pPr>
      <w:r>
        <w:t>3.3. Информационное сообщение о начале проведения конкурса публикуется ежегодно в срок не позднее 15 сентября на официальном сайте министерства.</w:t>
      </w:r>
    </w:p>
    <w:p w:rsidR="004027B0" w:rsidRDefault="004027B0">
      <w:pPr>
        <w:pStyle w:val="ConsPlusNormal"/>
        <w:spacing w:before="200"/>
        <w:ind w:firstLine="540"/>
        <w:jc w:val="both"/>
      </w:pPr>
      <w:r>
        <w:t>3.4. Конкурсные работы с сопроводительным письмом, а также согласием на обработку персональных данных передаются лично в министерство по адресу: 390005, г. Рязань, ул. Ленинского Комсомола, д. 7.</w:t>
      </w:r>
    </w:p>
    <w:p w:rsidR="004027B0" w:rsidRDefault="004027B0">
      <w:pPr>
        <w:pStyle w:val="ConsPlusNormal"/>
        <w:spacing w:before="200"/>
        <w:ind w:firstLine="540"/>
        <w:jc w:val="both"/>
      </w:pPr>
      <w:r>
        <w:t>3.5. Конкурсные работы могут быть направлены как непосредственно участником конкурса (его законным представителем), так и образовательным учреждением, в котором он обучается.</w:t>
      </w:r>
    </w:p>
    <w:p w:rsidR="004027B0" w:rsidRDefault="004027B0">
      <w:pPr>
        <w:pStyle w:val="ConsPlusNormal"/>
        <w:spacing w:before="200"/>
        <w:ind w:firstLine="540"/>
        <w:jc w:val="both"/>
      </w:pPr>
      <w:r>
        <w:t>3.6. Конкурсные работы принимаются ежегодно в период с 1 октября по 10 ноября. Рисунки, поступившие в министерство в иные сроки, не участвуют в конкурсе.</w:t>
      </w:r>
    </w:p>
    <w:p w:rsidR="004027B0" w:rsidRDefault="004027B0">
      <w:pPr>
        <w:pStyle w:val="ConsPlusNormal"/>
        <w:spacing w:before="200"/>
        <w:ind w:firstLine="540"/>
        <w:jc w:val="both"/>
      </w:pPr>
      <w:r>
        <w:t>3.7. На конкурс принимаются только индивидуальные оригинальные авторские работы, соответствующие условиям конкурса. Один участник конкурса может представить не более одного рисунка.</w:t>
      </w:r>
    </w:p>
    <w:p w:rsidR="004027B0" w:rsidRDefault="004027B0">
      <w:pPr>
        <w:pStyle w:val="ConsPlusNormal"/>
        <w:spacing w:before="200"/>
        <w:ind w:firstLine="540"/>
        <w:jc w:val="both"/>
      </w:pPr>
      <w:r>
        <w:t>3.8. Представленные на конкурс рисунки не возвращаются авторам работ.</w:t>
      </w:r>
    </w:p>
    <w:p w:rsidR="004027B0" w:rsidRDefault="004027B0">
      <w:pPr>
        <w:pStyle w:val="ConsPlusNormal"/>
        <w:jc w:val="both"/>
      </w:pPr>
    </w:p>
    <w:p w:rsidR="004027B0" w:rsidRDefault="004027B0">
      <w:pPr>
        <w:pStyle w:val="ConsPlusTitle"/>
        <w:jc w:val="center"/>
        <w:outlineLvl w:val="1"/>
      </w:pPr>
      <w:r>
        <w:t>4. Требования к оформлению работ</w:t>
      </w:r>
    </w:p>
    <w:p w:rsidR="004027B0" w:rsidRDefault="004027B0">
      <w:pPr>
        <w:pStyle w:val="ConsPlusNormal"/>
        <w:jc w:val="both"/>
      </w:pPr>
    </w:p>
    <w:p w:rsidR="004027B0" w:rsidRDefault="004027B0">
      <w:pPr>
        <w:pStyle w:val="ConsPlusNormal"/>
        <w:ind w:firstLine="540"/>
        <w:jc w:val="both"/>
      </w:pPr>
      <w:r>
        <w:t>4.1. К участию в конкурсе допускаются рисунки, выполненные учащимися на любом материале (ватман, картон, холст и т.д.), в форматах А</w:t>
      </w:r>
      <w:proofErr w:type="gramStart"/>
      <w:r>
        <w:t>4</w:t>
      </w:r>
      <w:proofErr w:type="gramEnd"/>
      <w:r>
        <w:t xml:space="preserve">, А3, исполненные в любой технике </w:t>
      </w:r>
      <w:r>
        <w:lastRenderedPageBreak/>
        <w:t>рисования (масло, акварель, цветные карандаши, мелки и т.д.) без рамок и ламинирования.</w:t>
      </w:r>
    </w:p>
    <w:p w:rsidR="004027B0" w:rsidRDefault="004027B0">
      <w:pPr>
        <w:pStyle w:val="ConsPlusNormal"/>
        <w:spacing w:before="200"/>
        <w:ind w:firstLine="540"/>
        <w:jc w:val="both"/>
      </w:pPr>
      <w:r>
        <w:t>4.2. Участники конкурса должны быть непосредственными авторами работ. Родители или педагоги могут консультировать и помогать детям, но не могут быть исполнителями работ.</w:t>
      </w:r>
    </w:p>
    <w:p w:rsidR="004027B0" w:rsidRDefault="004027B0">
      <w:pPr>
        <w:pStyle w:val="ConsPlusNormal"/>
        <w:spacing w:before="200"/>
        <w:ind w:firstLine="540"/>
        <w:jc w:val="both"/>
      </w:pPr>
      <w:r>
        <w:t xml:space="preserve">4.3. </w:t>
      </w:r>
      <w:proofErr w:type="gramStart"/>
      <w:r>
        <w:t>Конкурсные работы должны иметь этикетку размером 5 см x 10 см, на которой указаны название работы, фамилия, имя, отчество автора (полностью), возраст.</w:t>
      </w:r>
      <w:proofErr w:type="gramEnd"/>
    </w:p>
    <w:p w:rsidR="004027B0" w:rsidRDefault="004027B0">
      <w:pPr>
        <w:pStyle w:val="ConsPlusNormal"/>
        <w:spacing w:before="200"/>
        <w:ind w:firstLine="540"/>
        <w:jc w:val="both"/>
      </w:pPr>
      <w:r>
        <w:t>4.4. Этикетка печатается полужирным шрифтом Times New Roman N 14 с одинарным межстрочным интервалом.</w:t>
      </w:r>
    </w:p>
    <w:p w:rsidR="004027B0" w:rsidRDefault="004027B0">
      <w:pPr>
        <w:pStyle w:val="ConsPlusNormal"/>
        <w:spacing w:before="200"/>
        <w:ind w:firstLine="540"/>
        <w:jc w:val="both"/>
      </w:pPr>
      <w:r>
        <w:t>4.5. Этикетка конкурсной работы прикрепляется к лицевой стороне конкурсной работы в правом нижнем углу.</w:t>
      </w:r>
    </w:p>
    <w:p w:rsidR="004027B0" w:rsidRDefault="004027B0">
      <w:pPr>
        <w:pStyle w:val="ConsPlusNormal"/>
        <w:spacing w:before="200"/>
        <w:ind w:firstLine="540"/>
        <w:jc w:val="both"/>
      </w:pPr>
      <w:r>
        <w:t xml:space="preserve">4.6. </w:t>
      </w:r>
      <w:proofErr w:type="gramStart"/>
      <w:r>
        <w:t>Сопроводительное письмо должно содержать информацию о каждой направляемой конкурсной работе, в том числе сведения об авторе, почтовый адрес и контактный телефон образовательной организации, Ф.И.О. и должность художественных руководителей (для детей, обучающихся на дому, - почтовый адрес, контактный телефон, Ф.И.О. законного представителя), наименование и краткое описание идеи рисунка, подпись руководителя образовательного учреждения либо лица, его замещающего.</w:t>
      </w:r>
      <w:proofErr w:type="gramEnd"/>
    </w:p>
    <w:p w:rsidR="004027B0" w:rsidRDefault="004027B0">
      <w:pPr>
        <w:pStyle w:val="ConsPlusNormal"/>
        <w:spacing w:before="200"/>
        <w:ind w:firstLine="540"/>
        <w:jc w:val="both"/>
      </w:pPr>
      <w:r>
        <w:t xml:space="preserve">4.7. </w:t>
      </w:r>
      <w:hyperlink w:anchor="P154">
        <w:r>
          <w:rPr>
            <w:color w:val="0000FF"/>
          </w:rPr>
          <w:t>Согласие</w:t>
        </w:r>
      </w:hyperlink>
      <w:r>
        <w:t xml:space="preserve"> на обработку персональных данных заполняется законными представителями участника конкурса по форме согласно приложению к настоящему положению.</w:t>
      </w:r>
    </w:p>
    <w:p w:rsidR="004027B0" w:rsidRDefault="004027B0">
      <w:pPr>
        <w:pStyle w:val="ConsPlusNormal"/>
        <w:jc w:val="both"/>
      </w:pPr>
    </w:p>
    <w:p w:rsidR="004027B0" w:rsidRDefault="004027B0">
      <w:pPr>
        <w:pStyle w:val="ConsPlusTitle"/>
        <w:jc w:val="center"/>
        <w:outlineLvl w:val="1"/>
      </w:pPr>
      <w:r>
        <w:t>5. Критерии оценки конкурсных работ</w:t>
      </w:r>
    </w:p>
    <w:p w:rsidR="004027B0" w:rsidRDefault="004027B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6690"/>
        <w:gridCol w:w="1587"/>
      </w:tblGrid>
      <w:tr w:rsidR="004027B0">
        <w:tc>
          <w:tcPr>
            <w:tcW w:w="624" w:type="dxa"/>
          </w:tcPr>
          <w:p w:rsidR="004027B0" w:rsidRDefault="004027B0">
            <w:pPr>
              <w:pStyle w:val="ConsPlusNormal"/>
              <w:jc w:val="center"/>
            </w:pPr>
            <w:r>
              <w:t>NN пп</w:t>
            </w:r>
          </w:p>
        </w:tc>
        <w:tc>
          <w:tcPr>
            <w:tcW w:w="6690" w:type="dxa"/>
          </w:tcPr>
          <w:p w:rsidR="004027B0" w:rsidRDefault="004027B0">
            <w:pPr>
              <w:pStyle w:val="ConsPlusNormal"/>
              <w:jc w:val="center"/>
            </w:pPr>
            <w:r>
              <w:t>Критерии оценки</w:t>
            </w:r>
          </w:p>
        </w:tc>
        <w:tc>
          <w:tcPr>
            <w:tcW w:w="1587" w:type="dxa"/>
          </w:tcPr>
          <w:p w:rsidR="004027B0" w:rsidRDefault="004027B0">
            <w:pPr>
              <w:pStyle w:val="ConsPlusNormal"/>
              <w:jc w:val="center"/>
            </w:pPr>
            <w:r>
              <w:t>Количество баллов</w:t>
            </w:r>
          </w:p>
        </w:tc>
      </w:tr>
      <w:tr w:rsidR="004027B0">
        <w:tc>
          <w:tcPr>
            <w:tcW w:w="624" w:type="dxa"/>
          </w:tcPr>
          <w:p w:rsidR="004027B0" w:rsidRDefault="004027B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690" w:type="dxa"/>
          </w:tcPr>
          <w:p w:rsidR="004027B0" w:rsidRDefault="004027B0">
            <w:pPr>
              <w:pStyle w:val="ConsPlusNormal"/>
            </w:pPr>
            <w:r>
              <w:t>Соответствие содержания заданной теме</w:t>
            </w:r>
          </w:p>
        </w:tc>
        <w:tc>
          <w:tcPr>
            <w:tcW w:w="1587" w:type="dxa"/>
          </w:tcPr>
          <w:p w:rsidR="004027B0" w:rsidRDefault="004027B0">
            <w:pPr>
              <w:pStyle w:val="ConsPlusNormal"/>
              <w:jc w:val="center"/>
            </w:pPr>
            <w:r>
              <w:t>5/0</w:t>
            </w:r>
          </w:p>
        </w:tc>
      </w:tr>
      <w:tr w:rsidR="004027B0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4027B0" w:rsidRDefault="004027B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690" w:type="dxa"/>
            <w:tcBorders>
              <w:bottom w:val="nil"/>
            </w:tcBorders>
          </w:tcPr>
          <w:p w:rsidR="004027B0" w:rsidRDefault="004027B0">
            <w:pPr>
              <w:pStyle w:val="ConsPlusNormal"/>
            </w:pPr>
            <w:r>
              <w:t xml:space="preserve">Оригинальность идеи </w:t>
            </w:r>
            <w:hyperlink w:anchor="P112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  <w:tcBorders>
              <w:bottom w:val="nil"/>
            </w:tcBorders>
          </w:tcPr>
          <w:p w:rsidR="004027B0" w:rsidRDefault="004027B0">
            <w:pPr>
              <w:pStyle w:val="ConsPlusNormal"/>
              <w:jc w:val="center"/>
            </w:pPr>
            <w:r>
              <w:t>5/0</w:t>
            </w:r>
          </w:p>
        </w:tc>
      </w:tr>
      <w:tr w:rsidR="004027B0">
        <w:tblPrEx>
          <w:tblBorders>
            <w:insideH w:val="nil"/>
          </w:tblBorders>
        </w:tblPrEx>
        <w:tc>
          <w:tcPr>
            <w:tcW w:w="8901" w:type="dxa"/>
            <w:gridSpan w:val="3"/>
            <w:tcBorders>
              <w:top w:val="nil"/>
            </w:tcBorders>
          </w:tcPr>
          <w:p w:rsidR="004027B0" w:rsidRDefault="004027B0">
            <w:pPr>
              <w:pStyle w:val="ConsPlusNormal"/>
              <w:jc w:val="both"/>
            </w:pPr>
            <w:r>
              <w:t xml:space="preserve">(в ред. </w:t>
            </w:r>
            <w:hyperlink r:id="rId10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МТСЗН Рязанской области от 02.06.2021 N 27)</w:t>
            </w:r>
          </w:p>
        </w:tc>
      </w:tr>
      <w:tr w:rsidR="004027B0">
        <w:tc>
          <w:tcPr>
            <w:tcW w:w="624" w:type="dxa"/>
          </w:tcPr>
          <w:p w:rsidR="004027B0" w:rsidRDefault="004027B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690" w:type="dxa"/>
          </w:tcPr>
          <w:p w:rsidR="004027B0" w:rsidRDefault="004027B0">
            <w:pPr>
              <w:pStyle w:val="ConsPlusNormal"/>
            </w:pPr>
            <w:r>
              <w:t>Доступность для восприятия окружающими</w:t>
            </w:r>
          </w:p>
        </w:tc>
        <w:tc>
          <w:tcPr>
            <w:tcW w:w="1587" w:type="dxa"/>
          </w:tcPr>
          <w:p w:rsidR="004027B0" w:rsidRDefault="004027B0">
            <w:pPr>
              <w:pStyle w:val="ConsPlusNormal"/>
              <w:jc w:val="center"/>
            </w:pPr>
            <w:r>
              <w:t>5/0</w:t>
            </w:r>
          </w:p>
        </w:tc>
      </w:tr>
      <w:tr w:rsidR="004027B0">
        <w:tc>
          <w:tcPr>
            <w:tcW w:w="624" w:type="dxa"/>
          </w:tcPr>
          <w:p w:rsidR="004027B0" w:rsidRDefault="004027B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690" w:type="dxa"/>
          </w:tcPr>
          <w:p w:rsidR="004027B0" w:rsidRDefault="004027B0">
            <w:pPr>
              <w:pStyle w:val="ConsPlusNormal"/>
            </w:pPr>
            <w:r>
              <w:t>Колорит рисунка и качество оформления</w:t>
            </w:r>
          </w:p>
        </w:tc>
        <w:tc>
          <w:tcPr>
            <w:tcW w:w="1587" w:type="dxa"/>
          </w:tcPr>
          <w:p w:rsidR="004027B0" w:rsidRDefault="004027B0">
            <w:pPr>
              <w:pStyle w:val="ConsPlusNormal"/>
              <w:jc w:val="center"/>
            </w:pPr>
            <w:r>
              <w:t>5/0</w:t>
            </w:r>
          </w:p>
        </w:tc>
      </w:tr>
      <w:tr w:rsidR="004027B0">
        <w:tc>
          <w:tcPr>
            <w:tcW w:w="624" w:type="dxa"/>
          </w:tcPr>
          <w:p w:rsidR="004027B0" w:rsidRDefault="004027B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690" w:type="dxa"/>
          </w:tcPr>
          <w:p w:rsidR="004027B0" w:rsidRDefault="004027B0">
            <w:pPr>
              <w:pStyle w:val="ConsPlusNormal"/>
            </w:pPr>
            <w:r>
              <w:t>Композиция (заполняемость листа, разнообразие предметов)</w:t>
            </w:r>
          </w:p>
        </w:tc>
        <w:tc>
          <w:tcPr>
            <w:tcW w:w="1587" w:type="dxa"/>
          </w:tcPr>
          <w:p w:rsidR="004027B0" w:rsidRDefault="004027B0">
            <w:pPr>
              <w:pStyle w:val="ConsPlusNormal"/>
              <w:jc w:val="center"/>
            </w:pPr>
            <w:r>
              <w:t>5/0</w:t>
            </w:r>
          </w:p>
        </w:tc>
      </w:tr>
      <w:tr w:rsidR="004027B0">
        <w:tc>
          <w:tcPr>
            <w:tcW w:w="624" w:type="dxa"/>
          </w:tcPr>
          <w:p w:rsidR="004027B0" w:rsidRDefault="004027B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690" w:type="dxa"/>
          </w:tcPr>
          <w:p w:rsidR="004027B0" w:rsidRDefault="004027B0">
            <w:pPr>
              <w:pStyle w:val="ConsPlusNormal"/>
            </w:pPr>
            <w:r>
              <w:t>Пластика - выразительность в передаче движения</w:t>
            </w:r>
          </w:p>
        </w:tc>
        <w:tc>
          <w:tcPr>
            <w:tcW w:w="1587" w:type="dxa"/>
          </w:tcPr>
          <w:p w:rsidR="004027B0" w:rsidRDefault="004027B0">
            <w:pPr>
              <w:pStyle w:val="ConsPlusNormal"/>
              <w:jc w:val="center"/>
            </w:pPr>
            <w:r>
              <w:t>5/0</w:t>
            </w:r>
          </w:p>
        </w:tc>
      </w:tr>
      <w:tr w:rsidR="004027B0">
        <w:tc>
          <w:tcPr>
            <w:tcW w:w="624" w:type="dxa"/>
          </w:tcPr>
          <w:p w:rsidR="004027B0" w:rsidRDefault="004027B0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690" w:type="dxa"/>
          </w:tcPr>
          <w:p w:rsidR="004027B0" w:rsidRDefault="004027B0">
            <w:pPr>
              <w:pStyle w:val="ConsPlusNormal"/>
            </w:pPr>
            <w:r>
              <w:t>Аккуратность исполнения</w:t>
            </w:r>
          </w:p>
        </w:tc>
        <w:tc>
          <w:tcPr>
            <w:tcW w:w="1587" w:type="dxa"/>
          </w:tcPr>
          <w:p w:rsidR="004027B0" w:rsidRDefault="004027B0">
            <w:pPr>
              <w:pStyle w:val="ConsPlusNormal"/>
              <w:jc w:val="center"/>
            </w:pPr>
            <w:r>
              <w:t>5/0</w:t>
            </w:r>
          </w:p>
        </w:tc>
      </w:tr>
      <w:tr w:rsidR="004027B0">
        <w:tc>
          <w:tcPr>
            <w:tcW w:w="624" w:type="dxa"/>
          </w:tcPr>
          <w:p w:rsidR="004027B0" w:rsidRDefault="004027B0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690" w:type="dxa"/>
          </w:tcPr>
          <w:p w:rsidR="004027B0" w:rsidRDefault="004027B0">
            <w:pPr>
              <w:pStyle w:val="ConsPlusNormal"/>
              <w:jc w:val="both"/>
            </w:pPr>
            <w:r>
              <w:t>Самостоятельность исполнения</w:t>
            </w:r>
          </w:p>
        </w:tc>
        <w:tc>
          <w:tcPr>
            <w:tcW w:w="1587" w:type="dxa"/>
          </w:tcPr>
          <w:p w:rsidR="004027B0" w:rsidRDefault="004027B0">
            <w:pPr>
              <w:pStyle w:val="ConsPlusNormal"/>
              <w:jc w:val="center"/>
            </w:pPr>
            <w:r>
              <w:t>5/0</w:t>
            </w:r>
          </w:p>
        </w:tc>
      </w:tr>
    </w:tbl>
    <w:p w:rsidR="004027B0" w:rsidRDefault="004027B0">
      <w:pPr>
        <w:pStyle w:val="ConsPlusNormal"/>
        <w:jc w:val="both"/>
      </w:pPr>
    </w:p>
    <w:p w:rsidR="004027B0" w:rsidRDefault="004027B0">
      <w:pPr>
        <w:pStyle w:val="ConsPlusNormal"/>
        <w:ind w:firstLine="540"/>
        <w:jc w:val="both"/>
      </w:pPr>
      <w:r>
        <w:t>--------------------------------</w:t>
      </w:r>
    </w:p>
    <w:p w:rsidR="004027B0" w:rsidRDefault="004027B0">
      <w:pPr>
        <w:pStyle w:val="ConsPlusNormal"/>
        <w:spacing w:before="200"/>
        <w:ind w:firstLine="540"/>
        <w:jc w:val="both"/>
      </w:pPr>
      <w:bookmarkStart w:id="1" w:name="P112"/>
      <w:bookmarkEnd w:id="1"/>
      <w:r>
        <w:t>&lt;*&gt; Под оригинальностью идеи понимается отсутствие признаков полного или частичного заимствования уже существующих работ, в том числе из сети "Интернет", печатных изданий, плакатов по охране труда, а также работ, ранее принимавших участие в аналогичных конкурсах по тематике охраны труда.</w:t>
      </w:r>
    </w:p>
    <w:p w:rsidR="004027B0" w:rsidRDefault="004027B0">
      <w:pPr>
        <w:pStyle w:val="ConsPlusNormal"/>
        <w:jc w:val="both"/>
      </w:pPr>
      <w:r>
        <w:t xml:space="preserve">(сноска введена </w:t>
      </w:r>
      <w:hyperlink r:id="rId11">
        <w:r>
          <w:rPr>
            <w:color w:val="0000FF"/>
          </w:rPr>
          <w:t>Постановлением</w:t>
        </w:r>
      </w:hyperlink>
      <w:r>
        <w:t xml:space="preserve"> МТСЗН Рязанской области от 02.06.2021 N 27)</w:t>
      </w:r>
    </w:p>
    <w:p w:rsidR="004027B0" w:rsidRDefault="004027B0">
      <w:pPr>
        <w:pStyle w:val="ConsPlusNormal"/>
        <w:ind w:firstLine="540"/>
        <w:jc w:val="both"/>
      </w:pPr>
    </w:p>
    <w:p w:rsidR="004027B0" w:rsidRDefault="004027B0">
      <w:pPr>
        <w:pStyle w:val="ConsPlusTitle"/>
        <w:jc w:val="center"/>
        <w:outlineLvl w:val="1"/>
      </w:pPr>
      <w:r>
        <w:t>6. Подведение итогов и награждение участников конкурса</w:t>
      </w:r>
    </w:p>
    <w:p w:rsidR="004027B0" w:rsidRDefault="004027B0">
      <w:pPr>
        <w:pStyle w:val="ConsPlusNormal"/>
        <w:jc w:val="both"/>
      </w:pPr>
    </w:p>
    <w:p w:rsidR="004027B0" w:rsidRDefault="004027B0">
      <w:pPr>
        <w:pStyle w:val="ConsPlusNormal"/>
        <w:ind w:firstLine="540"/>
        <w:jc w:val="both"/>
      </w:pPr>
      <w:r>
        <w:t>6.1. Подведение итогов конкурса и награждение победителей и призеров производится ежегодно с 10 ноября по 25 декабря.</w:t>
      </w:r>
    </w:p>
    <w:p w:rsidR="004027B0" w:rsidRDefault="004027B0">
      <w:pPr>
        <w:pStyle w:val="ConsPlusNormal"/>
        <w:spacing w:before="200"/>
        <w:ind w:firstLine="540"/>
        <w:jc w:val="both"/>
      </w:pPr>
      <w:r>
        <w:t>6.2. Победители и призеры конкурса в каждой номинации награждаются Дипломами министерства в рамках под стеклом и денежными призами в размере: за 1 место - 3000 (три тысячи) рублей, за 2 место - 2000 (две тысячи) рублей, за 3 место - 1000 (одна тысяча) рублей.</w:t>
      </w:r>
    </w:p>
    <w:p w:rsidR="004027B0" w:rsidRDefault="004027B0">
      <w:pPr>
        <w:pStyle w:val="ConsPlusNormal"/>
        <w:spacing w:before="200"/>
        <w:ind w:firstLine="540"/>
        <w:jc w:val="both"/>
      </w:pPr>
      <w:r>
        <w:lastRenderedPageBreak/>
        <w:t>6.3. Остальные участники конкурса (за исключением участников, набравших 0 баллов по критерию оценки "Оригинальность идеи") и педагоги (художественные руководители) победителей и призеров конкурса отмечаются Благодарственными письмами.</w:t>
      </w:r>
    </w:p>
    <w:p w:rsidR="004027B0" w:rsidRDefault="004027B0">
      <w:pPr>
        <w:pStyle w:val="ConsPlusNormal"/>
        <w:jc w:val="both"/>
      </w:pPr>
      <w:r>
        <w:t xml:space="preserve">(п. 6.3 в ред. </w:t>
      </w:r>
      <w:hyperlink r:id="rId12">
        <w:r>
          <w:rPr>
            <w:color w:val="0000FF"/>
          </w:rPr>
          <w:t>Постановления</w:t>
        </w:r>
      </w:hyperlink>
      <w:r>
        <w:t xml:space="preserve"> МТСЗН Рязанской области от 02.06.2021 N 27)</w:t>
      </w:r>
    </w:p>
    <w:p w:rsidR="004027B0" w:rsidRDefault="004027B0">
      <w:pPr>
        <w:pStyle w:val="ConsPlusNormal"/>
        <w:spacing w:before="200"/>
        <w:ind w:firstLine="540"/>
        <w:jc w:val="both"/>
      </w:pPr>
      <w:r>
        <w:t>6.4. Награждение победителей и призеров конкурса проводится в торжественной обстановке.</w:t>
      </w:r>
    </w:p>
    <w:p w:rsidR="004027B0" w:rsidRDefault="004027B0">
      <w:pPr>
        <w:pStyle w:val="ConsPlusNormal"/>
        <w:spacing w:before="200"/>
        <w:ind w:firstLine="540"/>
        <w:jc w:val="both"/>
      </w:pPr>
      <w:r>
        <w:t>6.5. На официальном сайте министерства размещается информация об итогах конкурса, копии рисунков победителей и призеров конкурса.</w:t>
      </w:r>
    </w:p>
    <w:p w:rsidR="004027B0" w:rsidRDefault="004027B0">
      <w:pPr>
        <w:pStyle w:val="ConsPlusNormal"/>
        <w:spacing w:before="200"/>
        <w:ind w:firstLine="540"/>
        <w:jc w:val="both"/>
      </w:pPr>
      <w:r>
        <w:t>6.6. Законным представителям победителей и призеров конкурса в течение 3 (трех) рабочих дней с момента подведения итогов конкурса направляется заказным письмом уведомление о награждении денежным призом.</w:t>
      </w:r>
    </w:p>
    <w:p w:rsidR="004027B0" w:rsidRDefault="004027B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6.6 введен </w:t>
      </w:r>
      <w:hyperlink r:id="rId13">
        <w:r>
          <w:rPr>
            <w:color w:val="0000FF"/>
          </w:rPr>
          <w:t>Постановлением</w:t>
        </w:r>
      </w:hyperlink>
      <w:r>
        <w:t xml:space="preserve"> МТСЗН Рязанской области от 16.08.2022 N 48)</w:t>
      </w:r>
    </w:p>
    <w:p w:rsidR="004027B0" w:rsidRDefault="004027B0">
      <w:pPr>
        <w:pStyle w:val="ConsPlusNormal"/>
        <w:jc w:val="both"/>
      </w:pPr>
    </w:p>
    <w:p w:rsidR="004027B0" w:rsidRDefault="004027B0">
      <w:pPr>
        <w:pStyle w:val="ConsPlusTitle"/>
        <w:jc w:val="center"/>
        <w:outlineLvl w:val="1"/>
      </w:pPr>
      <w:r>
        <w:t>7. Финансирование конкурса</w:t>
      </w:r>
    </w:p>
    <w:p w:rsidR="004027B0" w:rsidRDefault="004027B0">
      <w:pPr>
        <w:pStyle w:val="ConsPlusNormal"/>
        <w:jc w:val="center"/>
      </w:pPr>
      <w:proofErr w:type="gramStart"/>
      <w:r>
        <w:t xml:space="preserve">(в ред. </w:t>
      </w:r>
      <w:hyperlink r:id="rId14">
        <w:r>
          <w:rPr>
            <w:color w:val="0000FF"/>
          </w:rPr>
          <w:t>Постановления</w:t>
        </w:r>
      </w:hyperlink>
      <w:r>
        <w:t xml:space="preserve"> МТСЗН Рязанской области</w:t>
      </w:r>
      <w:proofErr w:type="gramEnd"/>
    </w:p>
    <w:p w:rsidR="004027B0" w:rsidRDefault="004027B0">
      <w:pPr>
        <w:pStyle w:val="ConsPlusNormal"/>
        <w:jc w:val="center"/>
      </w:pPr>
      <w:r>
        <w:t>от 16.08.2022 N 48)</w:t>
      </w:r>
    </w:p>
    <w:p w:rsidR="004027B0" w:rsidRDefault="004027B0">
      <w:pPr>
        <w:pStyle w:val="ConsPlusNormal"/>
        <w:jc w:val="both"/>
      </w:pPr>
    </w:p>
    <w:p w:rsidR="004027B0" w:rsidRDefault="004027B0">
      <w:pPr>
        <w:pStyle w:val="ConsPlusNormal"/>
        <w:ind w:firstLine="540"/>
        <w:jc w:val="both"/>
      </w:pPr>
      <w:r>
        <w:t xml:space="preserve">7.1. Финансовое обеспечение расходов на организацию и проведение конкурса предусматривается ежегодно законом Рязанской области об областном бюджете на соответствующий финансовый год в соответствии с государственной </w:t>
      </w:r>
      <w:hyperlink r:id="rId15">
        <w:r>
          <w:rPr>
            <w:color w:val="0000FF"/>
          </w:rPr>
          <w:t>программой</w:t>
        </w:r>
      </w:hyperlink>
      <w:r>
        <w:t xml:space="preserve"> Рязанской области "О развитии сферы занятости", утвержденной Постановлением Правительства Рязанской области от 29.10.2014 N 309.</w:t>
      </w:r>
    </w:p>
    <w:p w:rsidR="004027B0" w:rsidRDefault="004027B0">
      <w:pPr>
        <w:pStyle w:val="ConsPlusNormal"/>
        <w:spacing w:before="200"/>
        <w:ind w:firstLine="540"/>
        <w:jc w:val="both"/>
      </w:pPr>
      <w:bookmarkStart w:id="2" w:name="P131"/>
      <w:bookmarkEnd w:id="2"/>
      <w:r>
        <w:t>7.2. Для перечисления денежного приза законные представители победителей и призеров конкурса в течение 10 (десяти) рабочих дней с момента награждения представляют в министерство заявление о выплате денежного приза с указанием реквизитов банковского счета по вкладу, открытого в финансово-кредитных организациях, расположенных на территории Российской Федерации; копию документа, удостоверяющего личность; сведения об индивидуальном номере налогоплательщика (если выдавался налоговыми органами) и страховом номере индивидуального лицевого счета застрахованного лица в системе персонифицированного учета Пенсионного фонда Российской Федерации. Заявление регистрируется в министерстве в день поступления.</w:t>
      </w:r>
    </w:p>
    <w:p w:rsidR="004027B0" w:rsidRDefault="004027B0">
      <w:pPr>
        <w:pStyle w:val="ConsPlusNormal"/>
        <w:spacing w:before="200"/>
        <w:ind w:firstLine="540"/>
        <w:jc w:val="both"/>
      </w:pPr>
      <w:r>
        <w:t xml:space="preserve">7.3. </w:t>
      </w:r>
      <w:proofErr w:type="gramStart"/>
      <w:r>
        <w:t xml:space="preserve">Выплата денежного приза осуществляется в течение одного календарного месяца с момента представления законными представителями победителей и призеров конкурса документов, указанных в </w:t>
      </w:r>
      <w:hyperlink w:anchor="P131">
        <w:r>
          <w:rPr>
            <w:color w:val="0000FF"/>
          </w:rPr>
          <w:t>пункте 7.2</w:t>
        </w:r>
      </w:hyperlink>
      <w:r>
        <w:t xml:space="preserve"> настоящего Положения, путем перечисления в установленном порядке средств областного бюджета с лицевого счета министерства, открытого в Управлении Федерального казначейства по Рязанской области, на счета по вкладам, открытым законными представителями призеров конкурса в финансово-кредитных организациях, расположенных на территории</w:t>
      </w:r>
      <w:proofErr w:type="gramEnd"/>
      <w:r>
        <w:t xml:space="preserve"> Российской Федерации.</w:t>
      </w:r>
    </w:p>
    <w:p w:rsidR="004027B0" w:rsidRDefault="004027B0">
      <w:pPr>
        <w:pStyle w:val="ConsPlusNormal"/>
        <w:spacing w:before="200"/>
        <w:ind w:firstLine="540"/>
        <w:jc w:val="both"/>
      </w:pPr>
      <w:r>
        <w:t xml:space="preserve">7.4. Основанием для выплаты денежного приза является приказ министерства о выплате денежного приза победителям и призерам конкурса, издаваемый на основании протокола конкурсной комиссии и заявлений законных представителей победителей и призеров конкурса, указанных в </w:t>
      </w:r>
      <w:hyperlink w:anchor="P131">
        <w:r>
          <w:rPr>
            <w:color w:val="0000FF"/>
          </w:rPr>
          <w:t>пункте 7.2</w:t>
        </w:r>
      </w:hyperlink>
      <w:r>
        <w:t xml:space="preserve"> настоящего Положения.</w:t>
      </w:r>
    </w:p>
    <w:p w:rsidR="004027B0" w:rsidRDefault="004027B0">
      <w:pPr>
        <w:pStyle w:val="ConsPlusNormal"/>
        <w:spacing w:before="200"/>
        <w:ind w:firstLine="540"/>
        <w:jc w:val="both"/>
      </w:pPr>
      <w:r>
        <w:t>7.5. Уплата налогов с сумм денежного приза осуществляется законными представителями победителей и призеров конкурса в соответствии с законодательством Российской Федерации.</w:t>
      </w:r>
    </w:p>
    <w:p w:rsidR="004027B0" w:rsidRDefault="004027B0">
      <w:pPr>
        <w:pStyle w:val="ConsPlusNormal"/>
        <w:jc w:val="both"/>
      </w:pPr>
    </w:p>
    <w:p w:rsidR="004027B0" w:rsidRDefault="004027B0">
      <w:pPr>
        <w:pStyle w:val="ConsPlusTitle"/>
        <w:jc w:val="center"/>
        <w:outlineLvl w:val="1"/>
      </w:pPr>
      <w:r>
        <w:t>8. Дополнительные условия</w:t>
      </w:r>
    </w:p>
    <w:p w:rsidR="004027B0" w:rsidRDefault="004027B0">
      <w:pPr>
        <w:pStyle w:val="ConsPlusNormal"/>
        <w:jc w:val="both"/>
      </w:pPr>
    </w:p>
    <w:p w:rsidR="004027B0" w:rsidRDefault="004027B0">
      <w:pPr>
        <w:pStyle w:val="ConsPlusNormal"/>
        <w:ind w:firstLine="540"/>
        <w:jc w:val="both"/>
      </w:pPr>
      <w:r>
        <w:t>8.1. Предоставляя конкурсную работу, участники конкурса (их законные представители) соглашаются с правилами проведения конкурса, а также дают согласие на публикацию своих работ на официальном сайте министерства, публичную демонстрацию и использование органами исполнительной власти Рязанской области конкурсных работ в некоммерческих целях, а также на обработку своих персональных данных.</w:t>
      </w:r>
    </w:p>
    <w:p w:rsidR="004027B0" w:rsidRDefault="004027B0">
      <w:pPr>
        <w:pStyle w:val="ConsPlusNormal"/>
        <w:spacing w:before="200"/>
        <w:ind w:firstLine="540"/>
        <w:jc w:val="both"/>
      </w:pPr>
      <w:r>
        <w:t xml:space="preserve">8.2. </w:t>
      </w:r>
      <w:proofErr w:type="gramStart"/>
      <w:r>
        <w:t xml:space="preserve">Конкурсные работы могут быть использованы органами исполнительной власти Рязанской области для размещения как в информационно-коммуникационной сети Интернет, на любом сайте, так и в других средствах массовой информации, а также при организации семинаров, совещаний, презентаций, выставок и иных публичных мероприятий для популяризации и освещения деятельности конкурса с сохранением авторства, без дополнительных условий и без </w:t>
      </w:r>
      <w:r>
        <w:lastRenderedPageBreak/>
        <w:t>выплаты авторских гонораров или иных отчислений.</w:t>
      </w:r>
      <w:proofErr w:type="gramEnd"/>
    </w:p>
    <w:p w:rsidR="004027B0" w:rsidRDefault="004027B0">
      <w:pPr>
        <w:pStyle w:val="ConsPlusNormal"/>
        <w:spacing w:before="200"/>
        <w:ind w:firstLine="540"/>
        <w:jc w:val="both"/>
      </w:pPr>
      <w:r>
        <w:t>8.3. Министерство не несет ответственности за несанкционированное использование конкурсных работ либо их частей третьими лицами, повлекшее нарушение авторских прав.</w:t>
      </w:r>
    </w:p>
    <w:p w:rsidR="004027B0" w:rsidRDefault="004027B0">
      <w:pPr>
        <w:pStyle w:val="ConsPlusNormal"/>
        <w:spacing w:before="200"/>
        <w:ind w:firstLine="540"/>
        <w:jc w:val="both"/>
      </w:pPr>
      <w:r>
        <w:t>8.4. Участники конкурса (их законные представители) гарантируют, что созданные ими работы не были ранее воспроизведены, распространены путем продажи или иного отчуждения, публично показаны; не заложены, не переданы по договору иным лицам.</w:t>
      </w:r>
    </w:p>
    <w:p w:rsidR="004027B0" w:rsidRDefault="004027B0">
      <w:pPr>
        <w:pStyle w:val="ConsPlusNormal"/>
        <w:spacing w:before="200"/>
        <w:ind w:firstLine="540"/>
        <w:jc w:val="both"/>
      </w:pPr>
      <w:r>
        <w:t>8.5. Участники конкурса (их законные представители) гарантируют, что представленные ими работы не нарушают авторские права и иные права третьих лиц.</w:t>
      </w:r>
    </w:p>
    <w:p w:rsidR="004027B0" w:rsidRDefault="004027B0">
      <w:pPr>
        <w:pStyle w:val="ConsPlusNormal"/>
        <w:jc w:val="both"/>
      </w:pPr>
    </w:p>
    <w:p w:rsidR="004027B0" w:rsidRDefault="004027B0">
      <w:pPr>
        <w:pStyle w:val="ConsPlusNormal"/>
        <w:jc w:val="both"/>
      </w:pPr>
    </w:p>
    <w:p w:rsidR="004027B0" w:rsidRDefault="004027B0">
      <w:pPr>
        <w:pStyle w:val="ConsPlusNormal"/>
        <w:jc w:val="both"/>
      </w:pPr>
    </w:p>
    <w:p w:rsidR="004027B0" w:rsidRDefault="004027B0">
      <w:pPr>
        <w:pStyle w:val="ConsPlusNormal"/>
        <w:jc w:val="both"/>
      </w:pPr>
    </w:p>
    <w:p w:rsidR="004027B0" w:rsidRDefault="004027B0">
      <w:pPr>
        <w:pStyle w:val="ConsPlusNormal"/>
        <w:jc w:val="both"/>
      </w:pPr>
    </w:p>
    <w:p w:rsidR="004027B0" w:rsidRDefault="004027B0">
      <w:pPr>
        <w:pStyle w:val="ConsPlusNormal"/>
        <w:jc w:val="right"/>
        <w:outlineLvl w:val="1"/>
      </w:pPr>
      <w:r>
        <w:t>Приложение</w:t>
      </w:r>
    </w:p>
    <w:p w:rsidR="004027B0" w:rsidRDefault="004027B0">
      <w:pPr>
        <w:pStyle w:val="ConsPlusNormal"/>
        <w:jc w:val="right"/>
      </w:pPr>
      <w:r>
        <w:t>к Положению</w:t>
      </w:r>
    </w:p>
    <w:p w:rsidR="004027B0" w:rsidRDefault="004027B0">
      <w:pPr>
        <w:pStyle w:val="ConsPlusNormal"/>
        <w:jc w:val="right"/>
      </w:pPr>
      <w:r>
        <w:t>о порядке проведения ежегодного</w:t>
      </w:r>
    </w:p>
    <w:p w:rsidR="004027B0" w:rsidRDefault="004027B0">
      <w:pPr>
        <w:pStyle w:val="ConsPlusNormal"/>
        <w:jc w:val="right"/>
      </w:pPr>
      <w:r>
        <w:t>конкурса детского рисунка</w:t>
      </w:r>
    </w:p>
    <w:p w:rsidR="004027B0" w:rsidRDefault="004027B0">
      <w:pPr>
        <w:pStyle w:val="ConsPlusNormal"/>
        <w:jc w:val="right"/>
      </w:pPr>
      <w:r>
        <w:t>"Охрана труда глазами детей"</w:t>
      </w:r>
    </w:p>
    <w:p w:rsidR="004027B0" w:rsidRDefault="004027B0">
      <w:pPr>
        <w:pStyle w:val="ConsPlusNormal"/>
        <w:jc w:val="both"/>
      </w:pPr>
    </w:p>
    <w:p w:rsidR="004027B0" w:rsidRDefault="004027B0">
      <w:pPr>
        <w:pStyle w:val="ConsPlusNonformat"/>
        <w:jc w:val="both"/>
      </w:pPr>
      <w:bookmarkStart w:id="3" w:name="P154"/>
      <w:bookmarkEnd w:id="3"/>
      <w:r>
        <w:t xml:space="preserve">                                 СОГЛАСИЕ</w:t>
      </w:r>
    </w:p>
    <w:p w:rsidR="004027B0" w:rsidRDefault="004027B0">
      <w:pPr>
        <w:pStyle w:val="ConsPlusNonformat"/>
        <w:jc w:val="both"/>
      </w:pPr>
      <w:r>
        <w:t xml:space="preserve">                     на обработку персональных данных</w:t>
      </w:r>
    </w:p>
    <w:p w:rsidR="004027B0" w:rsidRDefault="004027B0">
      <w:pPr>
        <w:pStyle w:val="ConsPlusNonformat"/>
        <w:jc w:val="both"/>
      </w:pPr>
    </w:p>
    <w:p w:rsidR="004027B0" w:rsidRDefault="004027B0">
      <w:pPr>
        <w:pStyle w:val="ConsPlusNonformat"/>
        <w:jc w:val="both"/>
      </w:pPr>
      <w:r>
        <w:t xml:space="preserve">                                       В министерство труда и </w:t>
      </w:r>
      <w:proofErr w:type="gramStart"/>
      <w:r>
        <w:t>социальной</w:t>
      </w:r>
      <w:proofErr w:type="gramEnd"/>
    </w:p>
    <w:p w:rsidR="004027B0" w:rsidRDefault="004027B0">
      <w:pPr>
        <w:pStyle w:val="ConsPlusNonformat"/>
        <w:jc w:val="both"/>
      </w:pPr>
      <w:r>
        <w:t xml:space="preserve">                                       защиты населения Рязанской области</w:t>
      </w:r>
    </w:p>
    <w:p w:rsidR="004027B0" w:rsidRDefault="004027B0">
      <w:pPr>
        <w:pStyle w:val="ConsPlusNonformat"/>
        <w:jc w:val="both"/>
      </w:pPr>
      <w:r>
        <w:t xml:space="preserve">                                       ____________________________________</w:t>
      </w:r>
    </w:p>
    <w:p w:rsidR="004027B0" w:rsidRDefault="004027B0">
      <w:pPr>
        <w:pStyle w:val="ConsPlusNonformat"/>
        <w:jc w:val="both"/>
      </w:pPr>
      <w:r>
        <w:t xml:space="preserve">                                       ____________________________________</w:t>
      </w:r>
    </w:p>
    <w:p w:rsidR="004027B0" w:rsidRDefault="004027B0">
      <w:pPr>
        <w:pStyle w:val="ConsPlusNonformat"/>
        <w:jc w:val="both"/>
      </w:pPr>
      <w:r>
        <w:t xml:space="preserve">                                          </w:t>
      </w:r>
      <w:proofErr w:type="gramStart"/>
      <w:r>
        <w:t>(Ф.И.О. законного представителя</w:t>
      </w:r>
      <w:proofErr w:type="gramEnd"/>
    </w:p>
    <w:p w:rsidR="004027B0" w:rsidRDefault="004027B0">
      <w:pPr>
        <w:pStyle w:val="ConsPlusNonformat"/>
        <w:jc w:val="both"/>
      </w:pPr>
      <w:r>
        <w:t xml:space="preserve">                                                    участника)</w:t>
      </w:r>
    </w:p>
    <w:p w:rsidR="004027B0" w:rsidRDefault="004027B0">
      <w:pPr>
        <w:pStyle w:val="ConsPlusNonformat"/>
        <w:jc w:val="both"/>
      </w:pPr>
      <w:r>
        <w:t xml:space="preserve">                                       ____________________________________</w:t>
      </w:r>
    </w:p>
    <w:p w:rsidR="004027B0" w:rsidRDefault="004027B0">
      <w:pPr>
        <w:pStyle w:val="ConsPlusNonformat"/>
        <w:jc w:val="both"/>
      </w:pPr>
      <w:r>
        <w:t xml:space="preserve">                                       ____________________________________</w:t>
      </w:r>
    </w:p>
    <w:p w:rsidR="004027B0" w:rsidRDefault="004027B0">
      <w:pPr>
        <w:pStyle w:val="ConsPlusNonformat"/>
        <w:jc w:val="both"/>
      </w:pPr>
      <w:r>
        <w:t xml:space="preserve">                                            (индекс, адрес регистрации)</w:t>
      </w:r>
    </w:p>
    <w:p w:rsidR="004027B0" w:rsidRDefault="004027B0">
      <w:pPr>
        <w:pStyle w:val="ConsPlusNonformat"/>
        <w:jc w:val="both"/>
      </w:pPr>
      <w:r>
        <w:t xml:space="preserve">                                       паспорт: серия ______ номер ________</w:t>
      </w:r>
    </w:p>
    <w:p w:rsidR="004027B0" w:rsidRDefault="004027B0">
      <w:pPr>
        <w:pStyle w:val="ConsPlusNonformat"/>
        <w:jc w:val="both"/>
      </w:pPr>
      <w:r>
        <w:t xml:space="preserve">                                       выдан ______________________________</w:t>
      </w:r>
    </w:p>
    <w:p w:rsidR="004027B0" w:rsidRDefault="004027B0">
      <w:pPr>
        <w:pStyle w:val="ConsPlusNonformat"/>
        <w:jc w:val="both"/>
      </w:pPr>
      <w:r>
        <w:t xml:space="preserve">                                       ____________________________________</w:t>
      </w:r>
    </w:p>
    <w:p w:rsidR="004027B0" w:rsidRDefault="004027B0">
      <w:pPr>
        <w:pStyle w:val="ConsPlusNonformat"/>
        <w:jc w:val="both"/>
      </w:pPr>
      <w:r>
        <w:t xml:space="preserve">                                       ____________________________________</w:t>
      </w:r>
    </w:p>
    <w:p w:rsidR="004027B0" w:rsidRDefault="004027B0">
      <w:pPr>
        <w:pStyle w:val="ConsPlusNonformat"/>
        <w:jc w:val="both"/>
      </w:pPr>
      <w:r>
        <w:t xml:space="preserve">                                            </w:t>
      </w:r>
      <w:proofErr w:type="gramStart"/>
      <w:r>
        <w:t>(дата выдачи и наименование</w:t>
      </w:r>
      <w:proofErr w:type="gramEnd"/>
    </w:p>
    <w:p w:rsidR="004027B0" w:rsidRDefault="004027B0">
      <w:pPr>
        <w:pStyle w:val="ConsPlusNonformat"/>
        <w:jc w:val="both"/>
      </w:pPr>
      <w:r>
        <w:t xml:space="preserve">                                             органа, выдавшего документ)</w:t>
      </w:r>
    </w:p>
    <w:p w:rsidR="004027B0" w:rsidRDefault="004027B0">
      <w:pPr>
        <w:pStyle w:val="ConsPlusNonformat"/>
        <w:jc w:val="both"/>
      </w:pPr>
    </w:p>
    <w:p w:rsidR="004027B0" w:rsidRDefault="004027B0">
      <w:pPr>
        <w:pStyle w:val="ConsPlusNonformat"/>
        <w:jc w:val="both"/>
      </w:pPr>
      <w:r>
        <w:t xml:space="preserve">    Я,_____________________________________________________________________</w:t>
      </w:r>
    </w:p>
    <w:p w:rsidR="004027B0" w:rsidRDefault="004027B0">
      <w:pPr>
        <w:pStyle w:val="ConsPlusNonformat"/>
        <w:jc w:val="both"/>
      </w:pPr>
      <w:r>
        <w:t xml:space="preserve">                    (фамилия, имя, отчество полностью)</w:t>
      </w:r>
    </w:p>
    <w:p w:rsidR="004027B0" w:rsidRDefault="004027B0">
      <w:pPr>
        <w:pStyle w:val="ConsPlusNonformat"/>
        <w:jc w:val="both"/>
      </w:pPr>
      <w:r>
        <w:t xml:space="preserve">в  соответствии  со </w:t>
      </w:r>
      <w:hyperlink r:id="rId16">
        <w:r>
          <w:rPr>
            <w:color w:val="0000FF"/>
          </w:rPr>
          <w:t>статьей 9</w:t>
        </w:r>
      </w:hyperlink>
      <w:r>
        <w:t xml:space="preserve"> Федерального закона от 27.07.2006 N 152-ФЗ "О</w:t>
      </w:r>
    </w:p>
    <w:p w:rsidR="004027B0" w:rsidRDefault="004027B0">
      <w:pPr>
        <w:pStyle w:val="ConsPlusNonformat"/>
        <w:jc w:val="both"/>
      </w:pPr>
      <w:r>
        <w:t>персональных  данных"  даю  согласие министерству труда и социальной защиты</w:t>
      </w:r>
    </w:p>
    <w:p w:rsidR="004027B0" w:rsidRDefault="004027B0">
      <w:pPr>
        <w:pStyle w:val="ConsPlusNonformat"/>
        <w:jc w:val="both"/>
      </w:pPr>
      <w:r>
        <w:t xml:space="preserve">населения  Рязанской  области  (далее  -  Министерство),  </w:t>
      </w:r>
      <w:proofErr w:type="gramStart"/>
      <w:r>
        <w:t>расположенному</w:t>
      </w:r>
      <w:proofErr w:type="gramEnd"/>
      <w:r>
        <w:t xml:space="preserve"> по</w:t>
      </w:r>
    </w:p>
    <w:p w:rsidR="004027B0" w:rsidRDefault="004027B0">
      <w:pPr>
        <w:pStyle w:val="ConsPlusNonformat"/>
        <w:jc w:val="both"/>
      </w:pPr>
      <w:r>
        <w:t xml:space="preserve">адресу:   390005,   г.   Рязань,   ул.   Ленинского  Комсомола,  д.  7,  </w:t>
      </w:r>
      <w:proofErr w:type="gramStart"/>
      <w:r>
        <w:t>на</w:t>
      </w:r>
      <w:proofErr w:type="gramEnd"/>
    </w:p>
    <w:p w:rsidR="004027B0" w:rsidRDefault="004027B0">
      <w:pPr>
        <w:pStyle w:val="ConsPlusNonformat"/>
        <w:jc w:val="both"/>
      </w:pPr>
      <w:proofErr w:type="gramStart"/>
      <w:r>
        <w:t>автоматизированную</w:t>
      </w:r>
      <w:proofErr w:type="gramEnd"/>
      <w:r>
        <w:t>,   а   также  без  использования  средств  автоматизации</w:t>
      </w:r>
    </w:p>
    <w:p w:rsidR="004027B0" w:rsidRDefault="004027B0">
      <w:pPr>
        <w:pStyle w:val="ConsPlusNonformat"/>
        <w:jc w:val="both"/>
      </w:pPr>
      <w:proofErr w:type="gramStart"/>
      <w:r>
        <w:t xml:space="preserve">обработку и передачу (совершение действий, предусмотренных </w:t>
      </w:r>
      <w:hyperlink r:id="rId17">
        <w:r>
          <w:rPr>
            <w:color w:val="0000FF"/>
          </w:rPr>
          <w:t>пунктом 3</w:t>
        </w:r>
      </w:hyperlink>
      <w:r>
        <w:t xml:space="preserve"> статьи</w:t>
      </w:r>
      <w:proofErr w:type="gramEnd"/>
    </w:p>
    <w:p w:rsidR="004027B0" w:rsidRDefault="004027B0">
      <w:pPr>
        <w:pStyle w:val="ConsPlusNonformat"/>
        <w:jc w:val="both"/>
      </w:pPr>
      <w:proofErr w:type="gramStart"/>
      <w:r>
        <w:t>3  Федерального закона от 27.07.2006 N 152-ФЗ "О персональных данных") моих</w:t>
      </w:r>
      <w:proofErr w:type="gramEnd"/>
    </w:p>
    <w:p w:rsidR="004027B0" w:rsidRDefault="004027B0">
      <w:pPr>
        <w:pStyle w:val="ConsPlusNonformat"/>
        <w:jc w:val="both"/>
      </w:pPr>
      <w:r>
        <w:t>персональных   данных,  а  также  персональных  данных  участника  конкурса</w:t>
      </w:r>
    </w:p>
    <w:p w:rsidR="004027B0" w:rsidRDefault="004027B0">
      <w:pPr>
        <w:pStyle w:val="ConsPlusNonformat"/>
        <w:jc w:val="both"/>
      </w:pPr>
      <w:r>
        <w:t>детского рисунка "Охрана труда глазами детей" (далее - Конкурс):</w:t>
      </w:r>
    </w:p>
    <w:p w:rsidR="004027B0" w:rsidRDefault="004027B0">
      <w:pPr>
        <w:pStyle w:val="ConsPlusNonformat"/>
        <w:jc w:val="both"/>
      </w:pPr>
      <w:r>
        <w:t>___________________________________________________________________________</w:t>
      </w:r>
    </w:p>
    <w:p w:rsidR="004027B0" w:rsidRDefault="004027B0">
      <w:pPr>
        <w:pStyle w:val="ConsPlusNonformat"/>
        <w:jc w:val="both"/>
      </w:pPr>
      <w:r>
        <w:t xml:space="preserve">                    (фамилия, имя, отчество полностью)</w:t>
      </w:r>
    </w:p>
    <w:p w:rsidR="004027B0" w:rsidRDefault="004027B0">
      <w:pPr>
        <w:pStyle w:val="ConsPlusNonformat"/>
        <w:jc w:val="both"/>
      </w:pPr>
      <w:r>
        <w:t xml:space="preserve">    Целью   обработки   персональных   данных   является  необходимость  их</w:t>
      </w:r>
    </w:p>
    <w:p w:rsidR="004027B0" w:rsidRDefault="004027B0">
      <w:pPr>
        <w:pStyle w:val="ConsPlusNonformat"/>
        <w:jc w:val="both"/>
      </w:pPr>
      <w:r>
        <w:t>размещения  в  журнале  регистрации  участников Конкурса, включающем в себя</w:t>
      </w:r>
    </w:p>
    <w:p w:rsidR="004027B0" w:rsidRDefault="004027B0">
      <w:pPr>
        <w:pStyle w:val="ConsPlusNonformat"/>
        <w:jc w:val="both"/>
      </w:pPr>
      <w:r>
        <w:t>информацию   о  фамилии,  имени,  отчестве,  возрасте  участника  Конкурса,</w:t>
      </w:r>
    </w:p>
    <w:p w:rsidR="004027B0" w:rsidRDefault="004027B0">
      <w:pPr>
        <w:pStyle w:val="ConsPlusNonformat"/>
        <w:jc w:val="both"/>
      </w:pPr>
      <w:r>
        <w:t>паспортных  данных  родителя,  опекуна,  усыновителя  или другого законного</w:t>
      </w:r>
    </w:p>
    <w:p w:rsidR="004027B0" w:rsidRDefault="004027B0">
      <w:pPr>
        <w:pStyle w:val="ConsPlusNonformat"/>
        <w:jc w:val="both"/>
      </w:pPr>
      <w:r>
        <w:t xml:space="preserve">представителя  ребенка,  почтовом  </w:t>
      </w:r>
      <w:proofErr w:type="gramStart"/>
      <w:r>
        <w:t>адресе</w:t>
      </w:r>
      <w:proofErr w:type="gramEnd"/>
      <w:r>
        <w:t>,  контактных  данных,  банковских</w:t>
      </w:r>
    </w:p>
    <w:p w:rsidR="004027B0" w:rsidRDefault="004027B0">
      <w:pPr>
        <w:pStyle w:val="ConsPlusNonformat"/>
        <w:jc w:val="both"/>
      </w:pPr>
      <w:proofErr w:type="gramStart"/>
      <w:r>
        <w:t>реквизитах</w:t>
      </w:r>
      <w:proofErr w:type="gramEnd"/>
      <w:r>
        <w:t>, СНИЛСе, ИНН для перечисления денежных призов.</w:t>
      </w:r>
    </w:p>
    <w:p w:rsidR="004027B0" w:rsidRDefault="004027B0">
      <w:pPr>
        <w:pStyle w:val="ConsPlusNonformat"/>
        <w:jc w:val="both"/>
      </w:pPr>
      <w:r>
        <w:t xml:space="preserve">    Перечень  персональных  данных,  на обработку и передачу которых дается</w:t>
      </w:r>
    </w:p>
    <w:p w:rsidR="004027B0" w:rsidRDefault="004027B0">
      <w:pPr>
        <w:pStyle w:val="ConsPlusNonformat"/>
        <w:jc w:val="both"/>
      </w:pPr>
      <w:r>
        <w:t>согласие:</w:t>
      </w:r>
    </w:p>
    <w:p w:rsidR="004027B0" w:rsidRDefault="004027B0">
      <w:pPr>
        <w:pStyle w:val="ConsPlusNonformat"/>
        <w:jc w:val="both"/>
      </w:pPr>
      <w:r>
        <w:t xml:space="preserve">    для  детей  в  возрасте от 4 до 14 лет: фамилия, имя, возраст участника</w:t>
      </w:r>
    </w:p>
    <w:p w:rsidR="004027B0" w:rsidRDefault="004027B0">
      <w:pPr>
        <w:pStyle w:val="ConsPlusNonformat"/>
        <w:jc w:val="both"/>
      </w:pPr>
      <w:r>
        <w:t>Конкурса,  паспортные  данные  родителя,  опекуна,  усыновителя или другого</w:t>
      </w:r>
    </w:p>
    <w:p w:rsidR="004027B0" w:rsidRDefault="004027B0">
      <w:pPr>
        <w:pStyle w:val="ConsPlusNonformat"/>
        <w:jc w:val="both"/>
      </w:pPr>
      <w:r>
        <w:lastRenderedPageBreak/>
        <w:t>законного  представителя  ребенка,  почтовый  адрес, контактная информация,</w:t>
      </w:r>
    </w:p>
    <w:p w:rsidR="004027B0" w:rsidRDefault="004027B0">
      <w:pPr>
        <w:pStyle w:val="ConsPlusNonformat"/>
        <w:jc w:val="both"/>
      </w:pPr>
      <w:r>
        <w:t>банковские реквизиты, СНИЛС, ИНН.</w:t>
      </w:r>
    </w:p>
    <w:p w:rsidR="004027B0" w:rsidRDefault="004027B0">
      <w:pPr>
        <w:pStyle w:val="ConsPlusNonformat"/>
        <w:jc w:val="both"/>
      </w:pPr>
      <w:r>
        <w:t xml:space="preserve">    для  детей  в возрасте от 14 до 16 лет: фамилия, имя, отчество, возраст</w:t>
      </w:r>
    </w:p>
    <w:p w:rsidR="004027B0" w:rsidRDefault="004027B0">
      <w:pPr>
        <w:pStyle w:val="ConsPlusNonformat"/>
        <w:jc w:val="both"/>
      </w:pPr>
      <w:r>
        <w:t xml:space="preserve">участника   Конкурса,   паспортные   данные,   почтовый  адрес,  </w:t>
      </w:r>
      <w:proofErr w:type="gramStart"/>
      <w:r>
        <w:t>контактная</w:t>
      </w:r>
      <w:proofErr w:type="gramEnd"/>
    </w:p>
    <w:p w:rsidR="004027B0" w:rsidRDefault="004027B0">
      <w:pPr>
        <w:pStyle w:val="ConsPlusNonformat"/>
        <w:jc w:val="both"/>
      </w:pPr>
      <w:r>
        <w:t>информация, банковские реквизиты, СНИЛС, ИНН.</w:t>
      </w:r>
    </w:p>
    <w:p w:rsidR="004027B0" w:rsidRDefault="004027B0">
      <w:pPr>
        <w:pStyle w:val="ConsPlusNonformat"/>
        <w:jc w:val="both"/>
      </w:pPr>
      <w:r>
        <w:t xml:space="preserve">    Перечень  действий  (операций)  с  персональными данными, на совершение</w:t>
      </w:r>
    </w:p>
    <w:p w:rsidR="004027B0" w:rsidRDefault="004027B0">
      <w:pPr>
        <w:pStyle w:val="ConsPlusNonformat"/>
        <w:jc w:val="both"/>
      </w:pPr>
      <w:proofErr w:type="gramStart"/>
      <w:r>
        <w:t>которых</w:t>
      </w:r>
      <w:proofErr w:type="gramEnd"/>
      <w:r>
        <w:t xml:space="preserve">  дается  согласие:  сбор,  систематизация, хранение, использование,</w:t>
      </w:r>
    </w:p>
    <w:p w:rsidR="004027B0" w:rsidRDefault="004027B0">
      <w:pPr>
        <w:pStyle w:val="ConsPlusNonformat"/>
        <w:jc w:val="both"/>
      </w:pPr>
      <w:proofErr w:type="gramStart"/>
      <w:r>
        <w:t>публикация  (фамилия,  имя,  отчество,  возраст  участников  и  победителей</w:t>
      </w:r>
      <w:proofErr w:type="gramEnd"/>
    </w:p>
    <w:p w:rsidR="004027B0" w:rsidRDefault="004027B0">
      <w:pPr>
        <w:pStyle w:val="ConsPlusNonformat"/>
        <w:jc w:val="both"/>
      </w:pPr>
      <w:proofErr w:type="gramStart"/>
      <w:r>
        <w:t>Конкурса), уничтожение персональных данных.</w:t>
      </w:r>
      <w:proofErr w:type="gramEnd"/>
    </w:p>
    <w:p w:rsidR="004027B0" w:rsidRDefault="004027B0">
      <w:pPr>
        <w:pStyle w:val="ConsPlusNonformat"/>
        <w:jc w:val="both"/>
      </w:pPr>
      <w:r>
        <w:t xml:space="preserve">    Согласие   действует   со   дня   его  подписания  до  дня  уничтожения</w:t>
      </w:r>
    </w:p>
    <w:p w:rsidR="004027B0" w:rsidRDefault="004027B0">
      <w:pPr>
        <w:pStyle w:val="ConsPlusNonformat"/>
        <w:jc w:val="both"/>
      </w:pPr>
      <w:r>
        <w:t xml:space="preserve">персональных  данных  Министерством  или  до дня отзыва подавшего Заявку </w:t>
      </w:r>
      <w:proofErr w:type="gramStart"/>
      <w:r>
        <w:t>на</w:t>
      </w:r>
      <w:proofErr w:type="gramEnd"/>
    </w:p>
    <w:p w:rsidR="004027B0" w:rsidRDefault="004027B0">
      <w:pPr>
        <w:pStyle w:val="ConsPlusNonformat"/>
        <w:jc w:val="both"/>
      </w:pPr>
      <w:r>
        <w:t>участие в Конкурсе.</w:t>
      </w:r>
    </w:p>
    <w:p w:rsidR="004027B0" w:rsidRDefault="004027B0">
      <w:pPr>
        <w:pStyle w:val="ConsPlusNonformat"/>
        <w:jc w:val="both"/>
      </w:pPr>
      <w:r>
        <w:t xml:space="preserve">    Настоящее  согласие  может  быть  отозвано  в  письменной  форме  путем</w:t>
      </w:r>
    </w:p>
    <w:p w:rsidR="004027B0" w:rsidRDefault="004027B0">
      <w:pPr>
        <w:pStyle w:val="ConsPlusNonformat"/>
        <w:jc w:val="both"/>
      </w:pPr>
      <w:r>
        <w:t xml:space="preserve">направления  в  Министерство  письменного  сообщения  об указанном отзыве </w:t>
      </w:r>
      <w:proofErr w:type="gramStart"/>
      <w:r>
        <w:t>в</w:t>
      </w:r>
      <w:proofErr w:type="gramEnd"/>
    </w:p>
    <w:p w:rsidR="004027B0" w:rsidRDefault="004027B0">
      <w:pPr>
        <w:pStyle w:val="ConsPlusNonformat"/>
        <w:jc w:val="both"/>
      </w:pPr>
      <w:r>
        <w:t>произвольной  форме,  если иное не установлено законодательством Российской</w:t>
      </w:r>
    </w:p>
    <w:p w:rsidR="004027B0" w:rsidRDefault="004027B0">
      <w:pPr>
        <w:pStyle w:val="ConsPlusNonformat"/>
        <w:jc w:val="both"/>
      </w:pPr>
      <w:r>
        <w:t>Федерации.</w:t>
      </w:r>
    </w:p>
    <w:p w:rsidR="004027B0" w:rsidRDefault="004027B0">
      <w:pPr>
        <w:pStyle w:val="ConsPlusNonformat"/>
        <w:jc w:val="both"/>
      </w:pPr>
    </w:p>
    <w:p w:rsidR="004027B0" w:rsidRDefault="004027B0">
      <w:pPr>
        <w:pStyle w:val="ConsPlusNonformat"/>
        <w:jc w:val="both"/>
      </w:pPr>
      <w:r>
        <w:t xml:space="preserve">    С   порядком   отзыва   согласия   на   обработку  персональных  данных</w:t>
      </w:r>
    </w:p>
    <w:p w:rsidR="004027B0" w:rsidRDefault="004027B0">
      <w:pPr>
        <w:pStyle w:val="ConsPlusNonformat"/>
        <w:jc w:val="both"/>
      </w:pPr>
      <w:r>
        <w:t>ознакомле</w:t>
      </w:r>
      <w:proofErr w:type="gramStart"/>
      <w:r>
        <w:t>н(</w:t>
      </w:r>
      <w:proofErr w:type="gramEnd"/>
      <w:r>
        <w:t>а).</w:t>
      </w:r>
    </w:p>
    <w:p w:rsidR="004027B0" w:rsidRDefault="004027B0">
      <w:pPr>
        <w:pStyle w:val="ConsPlusNonformat"/>
        <w:jc w:val="both"/>
      </w:pPr>
    </w:p>
    <w:p w:rsidR="004027B0" w:rsidRDefault="004027B0">
      <w:pPr>
        <w:pStyle w:val="ConsPlusNonformat"/>
        <w:jc w:val="both"/>
      </w:pPr>
      <w:r>
        <w:t>"___"____________20__ г.          _______________/________________________/</w:t>
      </w:r>
    </w:p>
    <w:p w:rsidR="004027B0" w:rsidRDefault="004027B0">
      <w:pPr>
        <w:pStyle w:val="ConsPlusNonformat"/>
        <w:jc w:val="both"/>
      </w:pPr>
      <w:r>
        <w:t xml:space="preserve">                                     (подпись)     (расшифровка подписи)</w:t>
      </w:r>
    </w:p>
    <w:p w:rsidR="004027B0" w:rsidRDefault="004027B0">
      <w:pPr>
        <w:pStyle w:val="ConsPlusNormal"/>
        <w:jc w:val="both"/>
      </w:pPr>
    </w:p>
    <w:p w:rsidR="004027B0" w:rsidRDefault="004027B0">
      <w:pPr>
        <w:pStyle w:val="ConsPlusNormal"/>
        <w:jc w:val="both"/>
      </w:pPr>
    </w:p>
    <w:p w:rsidR="004027B0" w:rsidRDefault="004027B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F6DEF" w:rsidRDefault="002F6DEF"/>
    <w:sectPr w:rsidR="002F6DEF" w:rsidSect="00016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/>
  <w:rsids>
    <w:rsidRoot w:val="004027B0"/>
    <w:rsid w:val="002F6DEF"/>
    <w:rsid w:val="00402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D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27B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4027B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4027B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4027B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CF24894F92A8165E535DEC45FC2B4F362EE7E9A0822BC89823C281BF27E75295C0D92231788DDC22B801BEAFB514EC7F349D9B633B838B102CF307sCHDI" TargetMode="External"/><Relationship Id="rId13" Type="http://schemas.openxmlformats.org/officeDocument/2006/relationships/hyperlink" Target="consultantplus://offline/ref=3DCF24894F92A8165E535DEC45FC2B4F362EE7E9A0822BC89823C281BF27E75295C0D92231788DDC22B801BFAEB514EC7F349D9B633B838B102CF307sCHDI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DCF24894F92A8165E535DEC45FC2B4F362EE7E9A08721C99426C281BF27E75295C0D92231788DDC22B801BEAFB514EC7F349D9B633B838B102CF307sCHDI" TargetMode="External"/><Relationship Id="rId12" Type="http://schemas.openxmlformats.org/officeDocument/2006/relationships/hyperlink" Target="consultantplus://offline/ref=3DCF24894F92A8165E535DEC45FC2B4F362EE7E9A08721C99426C281BF27E75295C0D92231788DDC22B801BFAAB514EC7F349D9B633B838B102CF307sCHDI" TargetMode="External"/><Relationship Id="rId17" Type="http://schemas.openxmlformats.org/officeDocument/2006/relationships/hyperlink" Target="consultantplus://offline/ref=3DCF24894F92A8165E5343E1539075453620B8E6A487299CC071C4D6E077E107D580DF77723C82DE2BB355EFEEEB4DBD3C7F90927A278380s0HC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DCF24894F92A8165E5343E1539075453620B8E6A487299CC071C4D6E077E107D580DF77723C82DA2AB355EFEEEB4DBD3C7F90927A278380s0HC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DCF24894F92A8165E535DEC45FC2B4F362EE7E9A0822BC89823C281BF27E75295C0D92231788DDC22B801BEAFB514EC7F349D9B633B838B102CF307sCHDI" TargetMode="External"/><Relationship Id="rId11" Type="http://schemas.openxmlformats.org/officeDocument/2006/relationships/hyperlink" Target="consultantplus://offline/ref=3DCF24894F92A8165E535DEC45FC2B4F362EE7E9A08721C99426C281BF27E75295C0D92231788DDC22B801BEA2B514EC7F349D9B633B838B102CF307sCHDI" TargetMode="External"/><Relationship Id="rId5" Type="http://schemas.openxmlformats.org/officeDocument/2006/relationships/hyperlink" Target="consultantplus://offline/ref=3DCF24894F92A8165E535DEC45FC2B4F362EE7E9A08721C99426C281BF27E75295C0D92231788DDC22B801BEAFB514EC7F349D9B633B838B102CF307sCHDI" TargetMode="External"/><Relationship Id="rId15" Type="http://schemas.openxmlformats.org/officeDocument/2006/relationships/hyperlink" Target="consultantplus://offline/ref=3DCF24894F92A8165E535DEC45FC2B4F362EE7E9A08225CA9A23C281BF27E75295C0D92231788DDC21BB06BAABB514EC7F349D9B633B838B102CF307sCHDI" TargetMode="External"/><Relationship Id="rId10" Type="http://schemas.openxmlformats.org/officeDocument/2006/relationships/hyperlink" Target="consultantplus://offline/ref=3DCF24894F92A8165E535DEC45FC2B4F362EE7E9A08721C99426C281BF27E75295C0D92231788DDC22B801BEADB514EC7F349D9B633B838B102CF307sCHDI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3DCF24894F92A8165E535DEC45FC2B4F362EE7E9A0822BC89823C281BF27E75295C0D92231788DDC22B801BEACB514EC7F349D9B633B838B102CF307sCHDI" TargetMode="External"/><Relationship Id="rId14" Type="http://schemas.openxmlformats.org/officeDocument/2006/relationships/hyperlink" Target="consultantplus://offline/ref=3DCF24894F92A8165E535DEC45FC2B4F362EE7E9A0822BC89823C281BF27E75295C0D92231788DDC22B801BFACB514EC7F349D9B633B838B102CF307sCH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2761</Words>
  <Characters>15740</Characters>
  <Application>Microsoft Office Word</Application>
  <DocSecurity>0</DocSecurity>
  <Lines>131</Lines>
  <Paragraphs>36</Paragraphs>
  <ScaleCrop>false</ScaleCrop>
  <Company/>
  <LinksUpToDate>false</LinksUpToDate>
  <CharactersWithSpaces>18465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skozsa</dc:creator>
  <cp:lastModifiedBy>skozsa</cp:lastModifiedBy>
  <cp:revision>1</cp:revision>
  <dcterms:created xsi:type="dcterms:W3CDTF">2022-09-07T08:07:00Z</dcterms:created>
  <dcterms:modified xsi:type="dcterms:W3CDTF">2022-09-07T08:12:00Z</dcterms:modified>
</cp:coreProperties>
</file>