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D" w:rsidRPr="000C2BF5" w:rsidRDefault="00415EDD" w:rsidP="00415EDD">
      <w:pPr>
        <w:pStyle w:val="a8"/>
        <w:ind w:left="34"/>
        <w:jc w:val="center"/>
        <w:rPr>
          <w:color w:val="auto"/>
        </w:rPr>
      </w:pPr>
      <w:r w:rsidRPr="000C2BF5">
        <w:rPr>
          <w:color w:val="auto"/>
          <w:sz w:val="28"/>
          <w:szCs w:val="28"/>
        </w:rPr>
        <w:t>Муниципальное общеобразовательное учреждение</w:t>
      </w:r>
    </w:p>
    <w:p w:rsidR="00415EDD" w:rsidRPr="000C2BF5" w:rsidRDefault="00415EDD" w:rsidP="00415EDD">
      <w:pPr>
        <w:pStyle w:val="21"/>
        <w:jc w:val="center"/>
        <w:rPr>
          <w:color w:val="auto"/>
        </w:rPr>
      </w:pPr>
      <w:r w:rsidRPr="000C2BF5">
        <w:rPr>
          <w:color w:val="auto"/>
          <w:sz w:val="28"/>
          <w:szCs w:val="28"/>
        </w:rPr>
        <w:t>«</w:t>
      </w:r>
      <w:proofErr w:type="spellStart"/>
      <w:r w:rsidRPr="000C2BF5">
        <w:rPr>
          <w:color w:val="auto"/>
          <w:sz w:val="28"/>
          <w:szCs w:val="28"/>
        </w:rPr>
        <w:t>Кораблинская</w:t>
      </w:r>
      <w:proofErr w:type="spellEnd"/>
      <w:r w:rsidRPr="000C2BF5">
        <w:rPr>
          <w:color w:val="auto"/>
          <w:sz w:val="28"/>
          <w:szCs w:val="28"/>
        </w:rPr>
        <w:t xml:space="preserve"> средняя школа №1»</w:t>
      </w:r>
    </w:p>
    <w:p w:rsidR="00415EDD" w:rsidRDefault="00415EDD" w:rsidP="00F842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25D" w:rsidRPr="00415EDD" w:rsidRDefault="00F842D2" w:rsidP="00415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EDD">
        <w:rPr>
          <w:rFonts w:ascii="Times New Roman" w:hAnsi="Times New Roman" w:cs="Times New Roman"/>
          <w:b/>
          <w:sz w:val="20"/>
          <w:szCs w:val="20"/>
        </w:rPr>
        <w:t xml:space="preserve">ПЛАН ПОВЫШЕНИЯ КАЧЕСТВА ПОДГОТОВКИ ВЫПУСКНИКОВ </w:t>
      </w:r>
    </w:p>
    <w:p w:rsidR="00F842D2" w:rsidRPr="00415EDD" w:rsidRDefault="00F842D2" w:rsidP="00415E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EDD">
        <w:rPr>
          <w:rFonts w:ascii="Times New Roman" w:hAnsi="Times New Roman" w:cs="Times New Roman"/>
          <w:b/>
          <w:sz w:val="20"/>
          <w:szCs w:val="20"/>
        </w:rPr>
        <w:t>К ЕГЭ</w:t>
      </w:r>
      <w:bookmarkStart w:id="0" w:name="_GoBack"/>
      <w:bookmarkEnd w:id="0"/>
      <w:r w:rsidRPr="00415EDD">
        <w:rPr>
          <w:rFonts w:ascii="Times New Roman" w:hAnsi="Times New Roman" w:cs="Times New Roman"/>
          <w:b/>
          <w:sz w:val="20"/>
          <w:szCs w:val="20"/>
        </w:rPr>
        <w:t xml:space="preserve"> ПО МАТЕМАТИКЕ</w:t>
      </w:r>
    </w:p>
    <w:p w:rsidR="00F842D2" w:rsidRDefault="00F842D2" w:rsidP="00415EDD">
      <w:pPr>
        <w:spacing w:after="0" w:line="240" w:lineRule="auto"/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План работы по месяцам</w:t>
      </w:r>
    </w:p>
    <w:tbl>
      <w:tblPr>
        <w:tblW w:w="99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222"/>
      </w:tblGrid>
      <w:tr w:rsidR="00F842D2" w:rsidRPr="000F216E" w:rsidTr="00415EDD">
        <w:tc>
          <w:tcPr>
            <w:tcW w:w="1702" w:type="dxa"/>
          </w:tcPr>
          <w:p w:rsidR="00F842D2" w:rsidRPr="005F0706" w:rsidRDefault="00F842D2" w:rsidP="004A6638">
            <w:pPr>
              <w:spacing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07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222" w:type="dxa"/>
          </w:tcPr>
          <w:p w:rsidR="00F842D2" w:rsidRPr="005C2AF9" w:rsidRDefault="00F842D2" w:rsidP="004A663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842D2" w:rsidRPr="000F216E" w:rsidTr="00415EDD">
        <w:tc>
          <w:tcPr>
            <w:tcW w:w="1702" w:type="dxa"/>
          </w:tcPr>
          <w:p w:rsidR="00F842D2" w:rsidRPr="005F0706" w:rsidRDefault="00F842D2" w:rsidP="004A6638">
            <w:pPr>
              <w:spacing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8222" w:type="dxa"/>
          </w:tcPr>
          <w:p w:rsidR="00F842D2" w:rsidRPr="005F0706" w:rsidRDefault="00F842D2" w:rsidP="00F842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Диагностика. Выявление учащихся, имеющих серьёзные проблемы по предмету. Участие в мониторингах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Анализ и мониторинг результатов. Заполнение диагностических карт.</w:t>
            </w:r>
          </w:p>
        </w:tc>
      </w:tr>
      <w:tr w:rsidR="00F842D2" w:rsidRPr="000F216E" w:rsidTr="00415EDD">
        <w:tc>
          <w:tcPr>
            <w:tcW w:w="1702" w:type="dxa"/>
          </w:tcPr>
          <w:p w:rsidR="00F842D2" w:rsidRPr="005F0706" w:rsidRDefault="00F842D2" w:rsidP="004A6638">
            <w:pPr>
              <w:spacing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8222" w:type="dxa"/>
          </w:tcPr>
          <w:p w:rsidR="00F842D2" w:rsidRPr="005F0706" w:rsidRDefault="00F842D2" w:rsidP="004A6638">
            <w:pPr>
              <w:spacing w:after="0" w:line="240" w:lineRule="auto"/>
              <w:ind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F0706">
              <w:rPr>
                <w:rFonts w:asciiTheme="majorBidi" w:hAnsiTheme="majorBidi" w:cstheme="majorBidi"/>
                <w:sz w:val="28"/>
                <w:szCs w:val="28"/>
              </w:rPr>
              <w:t>Ликвидация пробелов в знаниях учащихся. Активизация дополнительных 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ндивидуальных занятий. Подборка необходимой литературы</w:t>
            </w:r>
            <w:r w:rsidRPr="005F070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ознакомление</w:t>
            </w:r>
            <w:r w:rsidRPr="005F0706">
              <w:rPr>
                <w:rFonts w:asciiTheme="majorBidi" w:hAnsiTheme="majorBidi" w:cstheme="majorBidi"/>
                <w:sz w:val="28"/>
                <w:szCs w:val="28"/>
              </w:rPr>
              <w:t xml:space="preserve"> со списком рекомендованных сайтов в интернете. Беседа с родителями о ЕГЭ на родительском собрании. Индивидуальные беседы с родителями</w:t>
            </w:r>
          </w:p>
        </w:tc>
      </w:tr>
      <w:tr w:rsidR="00F842D2" w:rsidRPr="000F216E" w:rsidTr="00415EDD">
        <w:tc>
          <w:tcPr>
            <w:tcW w:w="1702" w:type="dxa"/>
          </w:tcPr>
          <w:p w:rsidR="00F842D2" w:rsidRPr="005F0706" w:rsidRDefault="00F842D2" w:rsidP="004A6638">
            <w:pPr>
              <w:spacing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222" w:type="dxa"/>
          </w:tcPr>
          <w:p w:rsidR="00F842D2" w:rsidRPr="005F0706" w:rsidRDefault="00F842D2" w:rsidP="00F842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диагностической работы. Анализ и мониторинг результатов. Заполнение диагностических карт. </w:t>
            </w:r>
          </w:p>
        </w:tc>
      </w:tr>
      <w:tr w:rsidR="00F842D2" w:rsidRPr="000F216E" w:rsidTr="00415EDD">
        <w:tc>
          <w:tcPr>
            <w:tcW w:w="1702" w:type="dxa"/>
          </w:tcPr>
          <w:p w:rsidR="00F842D2" w:rsidRPr="005F0706" w:rsidRDefault="00F842D2" w:rsidP="004A6638">
            <w:pPr>
              <w:spacing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8222" w:type="dxa"/>
          </w:tcPr>
          <w:p w:rsidR="00F842D2" w:rsidRPr="00BC2551" w:rsidRDefault="00F842D2" w:rsidP="00F842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мониторингах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 Анализ и мониторинг результатов. Заполнение диагностических карт. Выступление на родительском собрании о результатах мониторинга. Подведение итогов 1-го полугодия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ВШК подготовка к ЕГЭ</w:t>
            </w:r>
          </w:p>
        </w:tc>
      </w:tr>
      <w:tr w:rsidR="00F842D2" w:rsidRPr="000F216E" w:rsidTr="00415EDD">
        <w:tc>
          <w:tcPr>
            <w:tcW w:w="1702" w:type="dxa"/>
          </w:tcPr>
          <w:p w:rsidR="00F842D2" w:rsidRPr="005F0706" w:rsidRDefault="00F842D2" w:rsidP="004A6638">
            <w:pPr>
              <w:spacing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222" w:type="dxa"/>
          </w:tcPr>
          <w:p w:rsidR="00F842D2" w:rsidRDefault="00F842D2" w:rsidP="00F842D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551">
              <w:rPr>
                <w:rFonts w:asciiTheme="majorBidi" w:hAnsiTheme="majorBidi" w:cstheme="majorBidi"/>
                <w:sz w:val="28"/>
                <w:szCs w:val="28"/>
              </w:rPr>
              <w:t>Отработка базовых знаний на дополнительных занятиях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 учащимися по </w:t>
            </w:r>
            <w:r w:rsidRPr="00F842D2">
              <w:rPr>
                <w:rFonts w:asciiTheme="majorBidi" w:hAnsiTheme="majorBidi" w:cstheme="majorBidi"/>
                <w:sz w:val="28"/>
                <w:szCs w:val="28"/>
              </w:rPr>
              <w:t xml:space="preserve">группам, разбор части 2 на элективном курсе. </w:t>
            </w:r>
            <w:proofErr w:type="spellStart"/>
            <w:r w:rsidRPr="00F842D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F842D2">
              <w:rPr>
                <w:rFonts w:ascii="Times New Roman" w:hAnsi="Times New Roman"/>
                <w:sz w:val="28"/>
                <w:szCs w:val="28"/>
              </w:rPr>
              <w:t> уроков в рамках сетевого взаимодействия с опорной школой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4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42D2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мониторингах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 Анализ и мониторинг результатов. Заполнение диагностических карт. ВШК подготовка к ЕГЭ.</w:t>
            </w:r>
          </w:p>
          <w:p w:rsidR="00F842D2" w:rsidRPr="00BC2551" w:rsidRDefault="00F842D2" w:rsidP="00F842D2">
            <w:pPr>
              <w:spacing w:after="0" w:line="240" w:lineRule="auto"/>
              <w:ind w:firstLine="709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консультации с родителями</w:t>
            </w:r>
          </w:p>
        </w:tc>
      </w:tr>
      <w:tr w:rsidR="00F842D2" w:rsidRPr="000F216E" w:rsidTr="00415EDD">
        <w:tc>
          <w:tcPr>
            <w:tcW w:w="1702" w:type="dxa"/>
          </w:tcPr>
          <w:p w:rsidR="00F842D2" w:rsidRPr="005F0706" w:rsidRDefault="00F842D2" w:rsidP="004A6638">
            <w:pPr>
              <w:spacing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8222" w:type="dxa"/>
          </w:tcPr>
          <w:p w:rsidR="00F842D2" w:rsidRPr="00BC2551" w:rsidRDefault="00F842D2" w:rsidP="004A6638">
            <w:pPr>
              <w:spacing w:after="0" w:line="240" w:lineRule="auto"/>
              <w:ind w:firstLine="70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C2551">
              <w:rPr>
                <w:rFonts w:asciiTheme="majorBidi" w:hAnsiTheme="majorBidi" w:cstheme="majorBidi"/>
                <w:sz w:val="28"/>
                <w:szCs w:val="28"/>
              </w:rPr>
              <w:t xml:space="preserve">   Заканчивается прохождение программного материала – р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асширяется круг решаемых задач. О</w:t>
            </w:r>
            <w:r w:rsidRPr="00BC2551">
              <w:rPr>
                <w:rFonts w:asciiTheme="majorBidi" w:hAnsiTheme="majorBidi" w:cstheme="majorBidi"/>
                <w:sz w:val="28"/>
                <w:szCs w:val="28"/>
              </w:rPr>
              <w:t>тработка заданий по сборникам, индивидуальные занятия с учащимися «группы риска».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КДР. Анализ и мониторинг результатов. Заполнение диагностических карт</w:t>
            </w:r>
            <w:r w:rsidR="00E92F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F842D2" w:rsidRPr="000F216E" w:rsidTr="00415EDD">
        <w:tc>
          <w:tcPr>
            <w:tcW w:w="1702" w:type="dxa"/>
          </w:tcPr>
          <w:p w:rsidR="00F842D2" w:rsidRPr="005F0706" w:rsidRDefault="00F842D2" w:rsidP="004A6638">
            <w:pPr>
              <w:spacing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8222" w:type="dxa"/>
          </w:tcPr>
          <w:p w:rsidR="00F842D2" w:rsidRPr="005C2AF9" w:rsidRDefault="00F842D2" w:rsidP="00E92FF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2A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групп взаимопомощи учащихся, групповые дополнительные занятия, групповые занятия на уроках.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слабоуспевающих</w:t>
            </w:r>
            <w:proofErr w:type="gramEnd"/>
          </w:p>
        </w:tc>
      </w:tr>
      <w:tr w:rsidR="00F842D2" w:rsidRPr="000F216E" w:rsidTr="00415EDD">
        <w:tc>
          <w:tcPr>
            <w:tcW w:w="1702" w:type="dxa"/>
          </w:tcPr>
          <w:p w:rsidR="00F842D2" w:rsidRPr="005F0706" w:rsidRDefault="00F842D2" w:rsidP="004A6638">
            <w:pPr>
              <w:spacing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8222" w:type="dxa"/>
          </w:tcPr>
          <w:p w:rsidR="00F842D2" w:rsidRPr="00460D0C" w:rsidRDefault="00F842D2" w:rsidP="00E92FF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мониторингах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Анализ и мониторинг результатов, </w:t>
            </w:r>
            <w:r w:rsidRPr="00460D0C">
              <w:rPr>
                <w:rFonts w:asciiTheme="majorBidi" w:hAnsiTheme="majorBidi" w:cstheme="majorBidi"/>
                <w:sz w:val="28"/>
                <w:szCs w:val="28"/>
              </w:rPr>
              <w:t>индивидуальная работа над ошибками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60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Выступление на родительском собрании о результатах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пробного экзамена</w:t>
            </w:r>
            <w:r w:rsidRPr="00460D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842D2" w:rsidRPr="000F216E" w:rsidTr="00415EDD">
        <w:tc>
          <w:tcPr>
            <w:tcW w:w="1702" w:type="dxa"/>
          </w:tcPr>
          <w:p w:rsidR="00F842D2" w:rsidRPr="005F0706" w:rsidRDefault="00F842D2" w:rsidP="004A6638">
            <w:pPr>
              <w:spacing w:line="240" w:lineRule="auto"/>
              <w:ind w:hanging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8222" w:type="dxa"/>
          </w:tcPr>
          <w:p w:rsidR="00F842D2" w:rsidRPr="00460D0C" w:rsidRDefault="00F842D2" w:rsidP="004A66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тестирование. </w:t>
            </w:r>
            <w:r w:rsidRPr="00460D0C">
              <w:rPr>
                <w:rFonts w:asciiTheme="majorBidi" w:hAnsiTheme="majorBidi" w:cstheme="majorBidi"/>
                <w:bCs/>
                <w:sz w:val="28"/>
                <w:szCs w:val="28"/>
              </w:rPr>
              <w:t>Отработка заданий по сборникам, индивидуальные занятия с учащимися «группы риска».</w:t>
            </w:r>
            <w:r w:rsidRPr="00460D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Индивидуальные и групповые консультации. Подведение итогов полугодия и года.</w:t>
            </w:r>
          </w:p>
        </w:tc>
      </w:tr>
    </w:tbl>
    <w:p w:rsidR="00F842D2" w:rsidRDefault="00F842D2" w:rsidP="00F842D2">
      <w:pPr>
        <w:spacing w:line="240" w:lineRule="auto"/>
        <w:ind w:left="-142"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15EDD" w:rsidRDefault="00415EDD" w:rsidP="00CF7F37">
      <w:pPr>
        <w:pStyle w:val="a8"/>
        <w:ind w:left="34"/>
        <w:jc w:val="center"/>
        <w:rPr>
          <w:color w:val="auto"/>
          <w:sz w:val="28"/>
          <w:szCs w:val="28"/>
        </w:rPr>
      </w:pPr>
    </w:p>
    <w:p w:rsidR="00415EDD" w:rsidRDefault="00415EDD" w:rsidP="00CF7F37">
      <w:pPr>
        <w:pStyle w:val="a8"/>
        <w:ind w:left="34"/>
        <w:jc w:val="center"/>
        <w:rPr>
          <w:color w:val="auto"/>
          <w:sz w:val="28"/>
          <w:szCs w:val="28"/>
        </w:rPr>
      </w:pPr>
    </w:p>
    <w:p w:rsidR="00CF7F37" w:rsidRPr="000C2BF5" w:rsidRDefault="00CF7F37" w:rsidP="00CF7F37">
      <w:pPr>
        <w:pStyle w:val="a8"/>
        <w:ind w:left="34"/>
        <w:jc w:val="center"/>
        <w:rPr>
          <w:color w:val="auto"/>
        </w:rPr>
      </w:pPr>
      <w:r w:rsidRPr="000C2BF5">
        <w:rPr>
          <w:color w:val="auto"/>
          <w:sz w:val="28"/>
          <w:szCs w:val="28"/>
        </w:rPr>
        <w:t>Муниципальное общеобразовательное учреждение</w:t>
      </w:r>
    </w:p>
    <w:p w:rsidR="00CF7F37" w:rsidRPr="000C2BF5" w:rsidRDefault="00CF7F37" w:rsidP="00CF7F37">
      <w:pPr>
        <w:pStyle w:val="21"/>
        <w:jc w:val="center"/>
        <w:rPr>
          <w:color w:val="auto"/>
        </w:rPr>
      </w:pPr>
      <w:r w:rsidRPr="000C2BF5">
        <w:rPr>
          <w:color w:val="auto"/>
          <w:sz w:val="28"/>
          <w:szCs w:val="28"/>
        </w:rPr>
        <w:t>«</w:t>
      </w:r>
      <w:proofErr w:type="spellStart"/>
      <w:r w:rsidRPr="000C2BF5">
        <w:rPr>
          <w:color w:val="auto"/>
          <w:sz w:val="28"/>
          <w:szCs w:val="28"/>
        </w:rPr>
        <w:t>Кораблинская</w:t>
      </w:r>
      <w:proofErr w:type="spellEnd"/>
      <w:r w:rsidRPr="000C2BF5">
        <w:rPr>
          <w:color w:val="auto"/>
          <w:sz w:val="28"/>
          <w:szCs w:val="28"/>
        </w:rPr>
        <w:t xml:space="preserve"> средняя школа №1»</w:t>
      </w:r>
    </w:p>
    <w:p w:rsidR="00CF7F37" w:rsidRDefault="00CF7F37" w:rsidP="00CF7F37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CF7F37" w:rsidRDefault="00CF7F37" w:rsidP="00CF7F37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842D2" w:rsidRDefault="00F842D2" w:rsidP="00CF7F37">
      <w:pPr>
        <w:pStyle w:val="a5"/>
        <w:spacing w:after="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ПЛАН</w:t>
      </w:r>
    </w:p>
    <w:p w:rsidR="00F842D2" w:rsidRDefault="00F842D2" w:rsidP="00F842D2">
      <w:pPr>
        <w:pStyle w:val="a5"/>
        <w:spacing w:after="0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мероприятий по оказанию адресной методической помощи</w:t>
      </w:r>
    </w:p>
    <w:p w:rsidR="00F842D2" w:rsidRDefault="00F842D2" w:rsidP="0042490A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учителю математики Агаповой И. М.</w:t>
      </w:r>
    </w:p>
    <w:p w:rsidR="0042490A" w:rsidRDefault="00F842D2" w:rsidP="00424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8"/>
        </w:rPr>
        <w:t xml:space="preserve"> по результатам ГИА и мониторингов в 11 классе</w:t>
      </w:r>
      <w:r w:rsidR="0042490A" w:rsidRPr="0042490A">
        <w:rPr>
          <w:rFonts w:ascii="Times New Roman" w:hAnsi="Times New Roman" w:cs="Times New Roman"/>
          <w:b/>
        </w:rPr>
        <w:t xml:space="preserve"> </w:t>
      </w:r>
    </w:p>
    <w:p w:rsidR="0042490A" w:rsidRPr="0042490A" w:rsidRDefault="0042490A" w:rsidP="0042490A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42490A">
        <w:rPr>
          <w:rFonts w:ascii="Times New Roman" w:hAnsi="Times New Roman"/>
          <w:b/>
          <w:color w:val="000000"/>
          <w:sz w:val="28"/>
        </w:rPr>
        <w:t xml:space="preserve">в рамках </w:t>
      </w:r>
      <w:proofErr w:type="gramStart"/>
      <w:r w:rsidRPr="0042490A">
        <w:rPr>
          <w:rFonts w:ascii="Times New Roman" w:hAnsi="Times New Roman"/>
          <w:b/>
          <w:color w:val="000000"/>
          <w:sz w:val="28"/>
        </w:rPr>
        <w:t>реализации Программы повышения качества образования</w:t>
      </w:r>
      <w:proofErr w:type="gramEnd"/>
      <w:r w:rsidRPr="0042490A">
        <w:rPr>
          <w:rFonts w:ascii="Times New Roman" w:hAnsi="Times New Roman"/>
          <w:b/>
          <w:color w:val="000000"/>
          <w:sz w:val="28"/>
        </w:rPr>
        <w:t xml:space="preserve"> </w:t>
      </w:r>
    </w:p>
    <w:p w:rsidR="0042490A" w:rsidRPr="0042490A" w:rsidRDefault="0042490A" w:rsidP="0042490A">
      <w:pPr>
        <w:pStyle w:val="a5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42490A">
        <w:rPr>
          <w:rFonts w:ascii="Times New Roman" w:hAnsi="Times New Roman"/>
          <w:b/>
          <w:color w:val="000000"/>
          <w:sz w:val="28"/>
        </w:rPr>
        <w:t xml:space="preserve">в школах с </w:t>
      </w:r>
      <w:proofErr w:type="gramStart"/>
      <w:r w:rsidRPr="0042490A">
        <w:rPr>
          <w:rFonts w:ascii="Times New Roman" w:hAnsi="Times New Roman"/>
          <w:b/>
          <w:color w:val="000000"/>
          <w:sz w:val="28"/>
        </w:rPr>
        <w:t>низким</w:t>
      </w:r>
      <w:proofErr w:type="gramEnd"/>
      <w:r w:rsidRPr="0042490A">
        <w:rPr>
          <w:rFonts w:ascii="Times New Roman" w:hAnsi="Times New Roman"/>
          <w:b/>
          <w:color w:val="000000"/>
          <w:sz w:val="28"/>
        </w:rPr>
        <w:t xml:space="preserve"> результатами обучения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F842D2" w:rsidRDefault="00F842D2" w:rsidP="00F842D2">
      <w:pPr>
        <w:pStyle w:val="a5"/>
        <w:spacing w:after="0"/>
        <w:jc w:val="center"/>
        <w:rPr>
          <w:rFonts w:hint="eastAsia"/>
        </w:rPr>
      </w:pPr>
      <w:r>
        <w:rPr>
          <w:color w:val="000000"/>
        </w:rPr>
        <w:t> </w:t>
      </w:r>
    </w:p>
    <w:tbl>
      <w:tblPr>
        <w:tblW w:w="9782" w:type="dxa"/>
        <w:tblInd w:w="710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571"/>
        <w:gridCol w:w="4958"/>
        <w:gridCol w:w="1418"/>
        <w:gridCol w:w="2835"/>
      </w:tblGrid>
      <w:tr w:rsidR="00F842D2" w:rsidTr="00415EDD"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№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ind w:left="13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ответственных,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 должность</w:t>
            </w:r>
          </w:p>
        </w:tc>
      </w:tr>
      <w:tr w:rsidR="00F842D2" w:rsidTr="00415EDD"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F842D2">
            <w:pPr>
              <w:pStyle w:val="a7"/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4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Pr="0057450A" w:rsidRDefault="00F842D2" w:rsidP="004A6638">
            <w:pPr>
              <w:pStyle w:val="a7"/>
              <w:ind w:left="138"/>
              <w:jc w:val="both"/>
              <w:rPr>
                <w:rFonts w:ascii="Times New Roman" w:hAnsi="Times New Roman" w:cs="Times New Roman"/>
              </w:rPr>
            </w:pPr>
            <w:r w:rsidRPr="0057450A">
              <w:rPr>
                <w:rFonts w:ascii="Times New Roman" w:hAnsi="Times New Roman" w:cs="Times New Roman"/>
                <w:bCs/>
              </w:rPr>
              <w:t>Изучение методических рекомендации для учителей, подготовленные на основе анализа типичных ошибок участников ЕГЭ 2016 года (ФИПИ)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Агапова И.М</w:t>
            </w:r>
          </w:p>
        </w:tc>
      </w:tr>
      <w:tr w:rsidR="00F842D2" w:rsidTr="00415EDD">
        <w:tblPrEx>
          <w:tblCellMar>
            <w:top w:w="0" w:type="dxa"/>
          </w:tblCellMar>
        </w:tblPrEx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F842D2">
            <w:pPr>
              <w:pStyle w:val="a7"/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4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ind w:left="1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рекомендаций для учителя по организации работы со слабоуспевающими учащимися.</w:t>
            </w:r>
          </w:p>
          <w:p w:rsidR="00F842D2" w:rsidRDefault="00F842D2" w:rsidP="004A6638">
            <w:pPr>
              <w:pStyle w:val="a7"/>
              <w:ind w:left="13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>Разработка системы выявления и ликвидации пробелов в осваиваемых математических компетенциях (начиная с 5 класса)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25.01.2017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F37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РМО</w:t>
            </w:r>
            <w:r w:rsidR="00CF7F37">
              <w:rPr>
                <w:rFonts w:ascii="Times New Roman" w:hAnsi="Times New Roman"/>
              </w:rPr>
              <w:t xml:space="preserve"> </w:t>
            </w:r>
            <w:proofErr w:type="gramStart"/>
            <w:r w:rsidR="00CF7F37">
              <w:rPr>
                <w:rFonts w:ascii="Times New Roman" w:hAnsi="Times New Roman"/>
              </w:rPr>
              <w:t>–А</w:t>
            </w:r>
            <w:proofErr w:type="gramEnd"/>
            <w:r w:rsidR="00CF7F37">
              <w:rPr>
                <w:rFonts w:ascii="Times New Roman" w:hAnsi="Times New Roman"/>
              </w:rPr>
              <w:t>ксенова М.И.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CF7F37" w:rsidRDefault="00CF7F37" w:rsidP="004A66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F7F37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директора</w:t>
            </w:r>
            <w:r w:rsidR="00CF7F37">
              <w:rPr>
                <w:rFonts w:ascii="Times New Roman" w:hAnsi="Times New Roman"/>
              </w:rPr>
              <w:t xml:space="preserve"> по ВР Ильичева О.А.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</w:p>
        </w:tc>
      </w:tr>
      <w:tr w:rsidR="00F842D2" w:rsidTr="00415EDD">
        <w:tblPrEx>
          <w:tblCellMar>
            <w:top w:w="0" w:type="dxa"/>
          </w:tblCellMar>
        </w:tblPrEx>
        <w:trPr>
          <w:trHeight w:val="1317"/>
        </w:trPr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F842D2">
            <w:pPr>
              <w:pStyle w:val="a7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ind w:left="13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Оказание помощи по корректировке календарно-тематического планирования по математике в 11-м классе с учетом анализа допущенных ошибок учащимися на мониторинге и усиления внимания на изучение сложных тем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До 25.01.2017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F842D2" w:rsidRDefault="00F842D2" w:rsidP="004A6638">
            <w:pPr>
              <w:pStyle w:val="a7"/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7F37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</w:p>
          <w:p w:rsidR="00CF7F37" w:rsidRDefault="00F842D2" w:rsidP="00CF7F3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</w:t>
            </w:r>
            <w:r w:rsidR="00CF7F37">
              <w:rPr>
                <w:rFonts w:ascii="Times New Roman" w:hAnsi="Times New Roman"/>
              </w:rPr>
              <w:t xml:space="preserve"> по ВР </w:t>
            </w:r>
          </w:p>
          <w:p w:rsidR="00CF7F37" w:rsidRDefault="00CF7F37" w:rsidP="00CF7F37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Ильичева О.А.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F842D2" w:rsidRDefault="00F842D2" w:rsidP="004A6638">
            <w:pPr>
              <w:pStyle w:val="a7"/>
              <w:rPr>
                <w:rFonts w:hint="eastAsia"/>
              </w:rPr>
            </w:pPr>
            <w:r>
              <w:t>    </w:t>
            </w:r>
          </w:p>
          <w:p w:rsidR="00F842D2" w:rsidRDefault="00F842D2" w:rsidP="004A6638">
            <w:pPr>
              <w:pStyle w:val="a7"/>
              <w:rPr>
                <w:rFonts w:hint="eastAsia"/>
              </w:rPr>
            </w:pPr>
            <w:r>
              <w:t> </w:t>
            </w:r>
          </w:p>
          <w:p w:rsidR="00F842D2" w:rsidRDefault="00F842D2" w:rsidP="004A6638">
            <w:pPr>
              <w:pStyle w:val="a7"/>
              <w:rPr>
                <w:rFonts w:hint="eastAsia"/>
              </w:rPr>
            </w:pPr>
          </w:p>
        </w:tc>
      </w:tr>
      <w:tr w:rsidR="00F842D2" w:rsidTr="00415EDD">
        <w:tblPrEx>
          <w:tblCellMar>
            <w:top w:w="0" w:type="dxa"/>
          </w:tblCellMar>
        </w:tblPrEx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F842D2">
            <w:pPr>
              <w:pStyle w:val="a7"/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4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ind w:left="13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</w:rPr>
              <w:t> уроков в рамках сетевого взаимодействия с опорной школой учителем Агаповой И. М. и учащимися 11 класса.</w:t>
            </w:r>
          </w:p>
          <w:p w:rsidR="00F842D2" w:rsidRDefault="00F842D2" w:rsidP="004A6638">
            <w:pPr>
              <w:pStyle w:val="a7"/>
              <w:ind w:left="13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Составление дидактического материала для организации работы со слабоуспевающими учащимися.</w:t>
            </w:r>
          </w:p>
          <w:p w:rsidR="00F842D2" w:rsidRDefault="00F842D2" w:rsidP="004A6638">
            <w:pPr>
              <w:pStyle w:val="a7"/>
              <w:ind w:left="138"/>
              <w:jc w:val="both"/>
              <w:rPr>
                <w:rFonts w:hint="eastAsia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842D2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842D2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  <w:p w:rsidR="00F842D2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842D2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F7F37" w:rsidRDefault="00F842D2" w:rsidP="004A66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РМО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  </w:t>
            </w:r>
            <w:r w:rsidR="00CF7F37">
              <w:rPr>
                <w:rFonts w:ascii="Times New Roman" w:hAnsi="Times New Roman"/>
              </w:rPr>
              <w:t>Аксенова М.И.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  </w:t>
            </w:r>
          </w:p>
          <w:p w:rsidR="00F842D2" w:rsidRDefault="00F842D2" w:rsidP="004A6638">
            <w:pPr>
              <w:pStyle w:val="a7"/>
              <w:rPr>
                <w:rFonts w:ascii="Times New Roman" w:hAnsi="Times New Roman"/>
              </w:rPr>
            </w:pPr>
          </w:p>
        </w:tc>
      </w:tr>
      <w:tr w:rsidR="00F842D2" w:rsidTr="00415EDD">
        <w:tblPrEx>
          <w:tblCellMar>
            <w:top w:w="0" w:type="dxa"/>
          </w:tblCellMar>
        </w:tblPrEx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F842D2">
            <w:pPr>
              <w:pStyle w:val="a7"/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4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ind w:left="13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Организация проведения тематических консультаций для учителя по организации работы со слабоуспевающими учащимися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Руководитель РМО</w:t>
            </w:r>
            <w:r w:rsidR="00CF7F37">
              <w:rPr>
                <w:rFonts w:ascii="Times New Roman" w:hAnsi="Times New Roman"/>
              </w:rPr>
              <w:t xml:space="preserve"> Аксенова М.И.</w:t>
            </w:r>
            <w:r>
              <w:rPr>
                <w:rFonts w:ascii="Times New Roman" w:hAnsi="Times New Roman"/>
              </w:rPr>
              <w:t> 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  <w:p w:rsidR="00F842D2" w:rsidRDefault="00F842D2" w:rsidP="004A6638">
            <w:pPr>
              <w:pStyle w:val="a7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F842D2" w:rsidRDefault="00F842D2" w:rsidP="00F842D2"/>
    <w:p w:rsidR="0015125D" w:rsidRPr="00CF7F37" w:rsidRDefault="00CF7F37" w:rsidP="00CF7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F37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</w:t>
      </w:r>
      <w:proofErr w:type="spellStart"/>
      <w:r w:rsidRPr="00CF7F37">
        <w:rPr>
          <w:rFonts w:ascii="Times New Roman" w:hAnsi="Times New Roman" w:cs="Times New Roman"/>
          <w:sz w:val="24"/>
          <w:szCs w:val="24"/>
        </w:rPr>
        <w:t>Кряжкова</w:t>
      </w:r>
      <w:proofErr w:type="spellEnd"/>
      <w:r w:rsidRPr="00CF7F3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842D2" w:rsidRPr="00415EDD" w:rsidRDefault="00F842D2" w:rsidP="00F842D2">
      <w:pPr>
        <w:spacing w:after="0" w:line="240" w:lineRule="auto"/>
        <w:ind w:left="-142" w:firstLine="709"/>
        <w:jc w:val="center"/>
        <w:rPr>
          <w:rFonts w:asciiTheme="majorBidi" w:hAnsiTheme="majorBidi" w:cstheme="majorBidi"/>
          <w:sz w:val="28"/>
          <w:szCs w:val="28"/>
        </w:rPr>
      </w:pPr>
      <w:r w:rsidRPr="00415EDD">
        <w:rPr>
          <w:rFonts w:asciiTheme="majorBidi" w:hAnsiTheme="majorBidi" w:cstheme="majorBidi"/>
          <w:b/>
          <w:bCs/>
          <w:sz w:val="28"/>
          <w:szCs w:val="28"/>
        </w:rPr>
        <w:t>Работа со слабоуспевающими учащимися по преодолению порога успешности</w:t>
      </w:r>
      <w:r w:rsidRPr="00415EDD">
        <w:rPr>
          <w:rFonts w:asciiTheme="majorBidi" w:hAnsiTheme="majorBidi" w:cstheme="majorBidi"/>
          <w:sz w:val="28"/>
          <w:szCs w:val="28"/>
        </w:rPr>
        <w:t>.</w:t>
      </w:r>
    </w:p>
    <w:p w:rsidR="00F842D2" w:rsidRDefault="00F842D2" w:rsidP="00F842D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57">
        <w:rPr>
          <w:rFonts w:ascii="Times New Roman" w:hAnsi="Times New Roman" w:cs="Times New Roman"/>
          <w:sz w:val="28"/>
          <w:szCs w:val="28"/>
        </w:rPr>
        <w:t xml:space="preserve">  Для успешной подготовки учащихся 11-х классов к ЕГЭ  и преодоления ими порога успешности в начале года проводится д</w:t>
      </w:r>
      <w:r w:rsidRPr="00602B57">
        <w:rPr>
          <w:rFonts w:ascii="Times New Roman" w:hAnsi="Times New Roman" w:cs="Times New Roman"/>
          <w:bCs/>
          <w:sz w:val="28"/>
          <w:szCs w:val="28"/>
        </w:rPr>
        <w:t>иагностика с целью выявления учащихся, имеющих серьёзные проблемы по предмету. С этими учащимися проводятся индивидуальные занятия, консультации.</w:t>
      </w:r>
      <w:r w:rsidRPr="00602B57">
        <w:rPr>
          <w:rFonts w:ascii="Times New Roman" w:hAnsi="Times New Roman" w:cs="Times New Roman"/>
          <w:sz w:val="28"/>
          <w:szCs w:val="28"/>
        </w:rPr>
        <w:t xml:space="preserve"> С ними используется технология «Порог успешности». Учащимся предлагаются самостоятельные мини-работы, состоящие из 4-6 базовых задач ЕГЭ. Эти работы разбиты на 5 уровней сложности, в каждом из которых по 8 аналогичных вариантов. После того как ученик успешно справляется с заданиями  1-го уровня, он переходит к решению вариантов  следующего уровня, в котором увеличивается количество заданий и происходит небольшое усложнение.</w:t>
      </w:r>
    </w:p>
    <w:p w:rsidR="00F842D2" w:rsidRPr="00602B57" w:rsidRDefault="00F842D2" w:rsidP="00F842D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2B57">
        <w:rPr>
          <w:rFonts w:ascii="Times New Roman" w:hAnsi="Times New Roman" w:cs="Times New Roman"/>
          <w:sz w:val="28"/>
          <w:szCs w:val="28"/>
        </w:rPr>
        <w:t xml:space="preserve">После проведения очередной контрольной работы проводится корректировка работы со слабоуспевающими, определяется список </w:t>
      </w:r>
      <w:proofErr w:type="gramStart"/>
      <w:r w:rsidRPr="00602B5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602B57">
        <w:rPr>
          <w:rFonts w:ascii="Times New Roman" w:hAnsi="Times New Roman" w:cs="Times New Roman"/>
          <w:sz w:val="28"/>
          <w:szCs w:val="28"/>
        </w:rPr>
        <w:t xml:space="preserve"> по которым процент выполнения ниже планируемой трудности и на последующих уроках организуется повторение проблемных тем. Затем проводятся самостоятельные работы, по результатам которых определяется эффективность проведённой работы и её коррекция. Результаты заносятся в диагностическую карту.</w:t>
      </w:r>
    </w:p>
    <w:p w:rsidR="00F842D2" w:rsidRPr="006A7A75" w:rsidRDefault="00F842D2" w:rsidP="00F842D2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7A75">
        <w:rPr>
          <w:rFonts w:ascii="Times New Roman" w:hAnsi="Times New Roman" w:cs="Times New Roman"/>
          <w:sz w:val="28"/>
          <w:szCs w:val="28"/>
        </w:rPr>
        <w:t>Одновременно со слабоуспевающими учениками проводятся дополнительные консультации, на которых рассматриваются темы с заданиями, по которым ученик не справляется на краевых контрольных работах и диагностических самостоятельных работах, проводимых на уроках.</w:t>
      </w:r>
    </w:p>
    <w:p w:rsidR="00F842D2" w:rsidRPr="006A7A75" w:rsidRDefault="00F842D2" w:rsidP="00F842D2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7A75">
        <w:rPr>
          <w:rFonts w:ascii="Times New Roman" w:hAnsi="Times New Roman" w:cs="Times New Roman"/>
          <w:sz w:val="28"/>
          <w:szCs w:val="28"/>
        </w:rPr>
        <w:t>Также проводится повторение тем, которые будут проверяться во время следующей контрольной работы (согласно тематике).</w:t>
      </w:r>
    </w:p>
    <w:p w:rsidR="00F842D2" w:rsidRDefault="00F842D2" w:rsidP="00F842D2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A75">
        <w:rPr>
          <w:rFonts w:ascii="Times New Roman" w:hAnsi="Times New Roman" w:cs="Times New Roman"/>
          <w:sz w:val="28"/>
          <w:szCs w:val="28"/>
        </w:rPr>
        <w:t xml:space="preserve"> После проведения следующей краевой контрольной работы результаты анализируются. Если задания по темам, которые целенаправленно повторялись, выполнены успешно, то определяем  список тем, с которыми учащиеся не справились на</w:t>
      </w:r>
      <w:r w:rsidRPr="006A7A75">
        <w:rPr>
          <w:rFonts w:ascii="Times New Roman" w:hAnsi="Times New Roman" w:cs="Times New Roman"/>
          <w:sz w:val="24"/>
          <w:szCs w:val="24"/>
        </w:rPr>
        <w:t xml:space="preserve"> </w:t>
      </w:r>
      <w:r w:rsidRPr="006A7A75">
        <w:rPr>
          <w:rFonts w:ascii="Times New Roman" w:hAnsi="Times New Roman" w:cs="Times New Roman"/>
          <w:sz w:val="28"/>
          <w:szCs w:val="28"/>
        </w:rPr>
        <w:t xml:space="preserve">этот раз. Если же нет, то продолжаем работу по устранению недочётов по данной теме.   </w:t>
      </w:r>
    </w:p>
    <w:p w:rsidR="00F842D2" w:rsidRDefault="00F842D2" w:rsidP="00F842D2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родителями слабоуспевающих учеников систематически проводятся беседы, в которых они ставятся в известность о результатах краевых контрольных работ.       </w:t>
      </w:r>
    </w:p>
    <w:p w:rsidR="00F842D2" w:rsidRDefault="00F842D2" w:rsidP="00F842D2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предварительное тестирование, по итогам которого ученики были разбиты на 3 группы.          </w:t>
      </w:r>
    </w:p>
    <w:p w:rsidR="00F842D2" w:rsidRDefault="00F842D2" w:rsidP="00F842D2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группу вошли ученики, набравшие от 0-5 баллов (слабоуспевающие). С ними рассматриваются задания типа:</w:t>
      </w:r>
      <w:r w:rsidRPr="00A94F57">
        <w:rPr>
          <w:rFonts w:ascii="Arial" w:eastAsia="+mn-ea" w:hAnsi="Arial" w:cs="+mn-cs"/>
          <w:b/>
          <w:bCs/>
          <w:color w:val="000000"/>
          <w:sz w:val="64"/>
          <w:szCs w:val="64"/>
        </w:rPr>
        <w:t xml:space="preserve"> </w:t>
      </w:r>
    </w:p>
    <w:p w:rsidR="00F842D2" w:rsidRPr="00A94F57" w:rsidRDefault="00F842D2" w:rsidP="00F842D2">
      <w:pPr>
        <w:spacing w:after="0" w:line="240" w:lineRule="atLeast"/>
        <w:ind w:left="-142" w:firstLine="709"/>
        <w:jc w:val="both"/>
        <w:rPr>
          <w:rFonts w:asciiTheme="majorBidi" w:hAnsiTheme="majorBidi" w:cstheme="majorBidi"/>
          <w:sz w:val="28"/>
          <w:szCs w:val="28"/>
        </w:rPr>
      </w:pPr>
      <w:r w:rsidRPr="00A94F57">
        <w:rPr>
          <w:rFonts w:asciiTheme="majorBidi" w:hAnsiTheme="majorBidi" w:cstheme="majorBidi"/>
          <w:b/>
          <w:sz w:val="28"/>
          <w:szCs w:val="28"/>
        </w:rPr>
        <w:t>1</w:t>
      </w:r>
      <w:r w:rsidRPr="00A94F57">
        <w:rPr>
          <w:rFonts w:asciiTheme="majorBidi" w:hAnsiTheme="majorBidi" w:cstheme="majorBidi"/>
          <w:sz w:val="28"/>
          <w:szCs w:val="28"/>
        </w:rPr>
        <w:t xml:space="preserve"> – уметь использовать приобретенные знания и умения в практической деятельности и повседневной жизни (решение задач на %, части).</w:t>
      </w:r>
    </w:p>
    <w:p w:rsidR="00F842D2" w:rsidRPr="00A94F57" w:rsidRDefault="00F842D2" w:rsidP="00F842D2">
      <w:pPr>
        <w:spacing w:after="0" w:line="240" w:lineRule="atLeast"/>
        <w:ind w:left="-142" w:firstLine="709"/>
        <w:jc w:val="both"/>
        <w:rPr>
          <w:rFonts w:asciiTheme="majorBidi" w:hAnsiTheme="majorBidi" w:cstheme="majorBidi"/>
          <w:sz w:val="28"/>
          <w:szCs w:val="28"/>
        </w:rPr>
      </w:pPr>
      <w:r w:rsidRPr="00A94F57">
        <w:rPr>
          <w:rFonts w:asciiTheme="majorBidi" w:hAnsiTheme="majorBidi" w:cstheme="majorBidi"/>
          <w:sz w:val="28"/>
          <w:szCs w:val="28"/>
        </w:rPr>
        <w:t xml:space="preserve"> </w:t>
      </w:r>
      <w:r w:rsidRPr="00A94F57">
        <w:rPr>
          <w:rFonts w:asciiTheme="majorBidi" w:hAnsiTheme="majorBidi" w:cstheme="majorBidi"/>
          <w:b/>
          <w:sz w:val="28"/>
          <w:szCs w:val="28"/>
        </w:rPr>
        <w:t>2</w:t>
      </w:r>
      <w:r w:rsidRPr="00A94F57">
        <w:rPr>
          <w:rFonts w:asciiTheme="majorBidi" w:hAnsiTheme="majorBidi" w:cstheme="majorBidi"/>
          <w:sz w:val="28"/>
          <w:szCs w:val="28"/>
        </w:rPr>
        <w:t xml:space="preserve"> - уметь использовать приобретенные знания и умения в практической деятельности и повседневной жизни (графическое представление данных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F842D2" w:rsidRPr="00A94F57" w:rsidRDefault="00F842D2" w:rsidP="00F842D2">
      <w:pPr>
        <w:spacing w:after="0" w:line="240" w:lineRule="atLeast"/>
        <w:ind w:left="-142"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94F57">
        <w:rPr>
          <w:rFonts w:asciiTheme="majorBidi" w:hAnsiTheme="majorBidi" w:cstheme="majorBidi"/>
          <w:b/>
          <w:sz w:val="28"/>
          <w:szCs w:val="28"/>
        </w:rPr>
        <w:t>3</w:t>
      </w:r>
      <w:r w:rsidRPr="00A94F57">
        <w:rPr>
          <w:rFonts w:asciiTheme="majorBidi" w:hAnsiTheme="majorBidi" w:cstheme="majorBidi"/>
          <w:sz w:val="28"/>
          <w:szCs w:val="28"/>
        </w:rPr>
        <w:t xml:space="preserve"> – уметь выполнять действия с геометрическими фигурами, координатами и векторами (находить площадь фигуры на клетчатой бумаге.</w:t>
      </w:r>
      <w:proofErr w:type="gramEnd"/>
      <w:r w:rsidRPr="00A94F5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94F57">
        <w:rPr>
          <w:rFonts w:asciiTheme="majorBidi" w:hAnsiTheme="majorBidi" w:cstheme="majorBidi"/>
          <w:sz w:val="28"/>
          <w:szCs w:val="28"/>
        </w:rPr>
        <w:t>Координатной плоскости)</w:t>
      </w:r>
      <w:proofErr w:type="gramEnd"/>
    </w:p>
    <w:p w:rsidR="00F842D2" w:rsidRPr="00A94F57" w:rsidRDefault="00F842D2" w:rsidP="00F842D2">
      <w:pPr>
        <w:spacing w:after="0" w:line="240" w:lineRule="atLeast"/>
        <w:ind w:left="-142" w:firstLine="709"/>
        <w:jc w:val="both"/>
        <w:rPr>
          <w:rFonts w:asciiTheme="majorBidi" w:hAnsiTheme="majorBidi" w:cstheme="majorBidi"/>
          <w:sz w:val="28"/>
          <w:szCs w:val="28"/>
        </w:rPr>
      </w:pPr>
      <w:r w:rsidRPr="00A94F57">
        <w:rPr>
          <w:rFonts w:asciiTheme="majorBidi" w:hAnsiTheme="majorBidi" w:cstheme="majorBidi"/>
          <w:b/>
          <w:sz w:val="28"/>
          <w:szCs w:val="28"/>
        </w:rPr>
        <w:t>4</w:t>
      </w:r>
      <w:r w:rsidRPr="00A94F57">
        <w:rPr>
          <w:rFonts w:asciiTheme="majorBidi" w:hAnsiTheme="majorBidi" w:cstheme="majorBidi"/>
          <w:sz w:val="28"/>
          <w:szCs w:val="28"/>
        </w:rPr>
        <w:t xml:space="preserve"> - уметь использовать приобретенные знания и умения в практической деятельности и повседневной жизни (табличное представление данных) </w:t>
      </w:r>
    </w:p>
    <w:p w:rsidR="00F842D2" w:rsidRDefault="00F842D2" w:rsidP="00F842D2">
      <w:pPr>
        <w:spacing w:after="0" w:line="240" w:lineRule="atLeast"/>
        <w:ind w:left="-142" w:firstLine="709"/>
        <w:jc w:val="both"/>
        <w:rPr>
          <w:rFonts w:asciiTheme="majorBidi" w:hAnsiTheme="majorBidi" w:cstheme="majorBidi"/>
          <w:sz w:val="28"/>
          <w:szCs w:val="28"/>
        </w:rPr>
      </w:pPr>
      <w:r w:rsidRPr="00A94F57">
        <w:rPr>
          <w:rFonts w:asciiTheme="majorBidi" w:hAnsiTheme="majorBidi" w:cstheme="majorBidi"/>
          <w:b/>
          <w:sz w:val="28"/>
          <w:szCs w:val="28"/>
        </w:rPr>
        <w:t>5</w:t>
      </w:r>
      <w:r w:rsidRPr="00A94F57">
        <w:rPr>
          <w:rFonts w:asciiTheme="majorBidi" w:hAnsiTheme="majorBidi" w:cstheme="majorBidi"/>
          <w:sz w:val="28"/>
          <w:szCs w:val="28"/>
        </w:rPr>
        <w:t xml:space="preserve"> –</w:t>
      </w:r>
      <w:r w:rsidRPr="000503BD">
        <w:rPr>
          <w:rFonts w:asciiTheme="majorBidi" w:hAnsiTheme="majorBidi" w:cstheme="majorBidi"/>
          <w:sz w:val="28"/>
          <w:szCs w:val="28"/>
        </w:rPr>
        <w:t xml:space="preserve"> уметь решать уравнения и неравенства.</w:t>
      </w:r>
    </w:p>
    <w:p w:rsidR="00F842D2" w:rsidRDefault="00F842D2" w:rsidP="00F842D2">
      <w:pPr>
        <w:spacing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</w:t>
      </w:r>
    </w:p>
    <w:p w:rsidR="00F842D2" w:rsidRPr="00D7472F" w:rsidRDefault="00F842D2" w:rsidP="00F842D2">
      <w:pPr>
        <w:spacing w:after="0" w:line="240" w:lineRule="auto"/>
        <w:ind w:left="-142" w:firstLine="709"/>
        <w:jc w:val="center"/>
        <w:rPr>
          <w:rFonts w:asciiTheme="majorBidi" w:hAnsiTheme="majorBidi" w:cstheme="majorBidi"/>
          <w:b/>
          <w:sz w:val="32"/>
          <w:szCs w:val="32"/>
        </w:rPr>
      </w:pPr>
      <w:r w:rsidRPr="00D7472F">
        <w:rPr>
          <w:rFonts w:asciiTheme="majorBidi" w:hAnsiTheme="majorBidi" w:cstheme="majorBidi"/>
          <w:b/>
          <w:sz w:val="32"/>
          <w:szCs w:val="32"/>
        </w:rPr>
        <w:t xml:space="preserve">Рекомендации учителю по подготовке учащихся </w:t>
      </w:r>
    </w:p>
    <w:p w:rsidR="00F842D2" w:rsidRPr="00D7472F" w:rsidRDefault="00F842D2" w:rsidP="00F842D2">
      <w:pPr>
        <w:spacing w:after="0" w:line="240" w:lineRule="auto"/>
        <w:ind w:left="-142" w:firstLine="709"/>
        <w:jc w:val="center"/>
        <w:rPr>
          <w:rFonts w:asciiTheme="majorBidi" w:hAnsiTheme="majorBidi" w:cstheme="majorBidi"/>
          <w:b/>
          <w:sz w:val="32"/>
          <w:szCs w:val="32"/>
        </w:rPr>
      </w:pPr>
      <w:r w:rsidRPr="00D7472F">
        <w:rPr>
          <w:rFonts w:asciiTheme="majorBidi" w:hAnsiTheme="majorBidi" w:cstheme="majorBidi"/>
          <w:b/>
          <w:sz w:val="32"/>
          <w:szCs w:val="32"/>
        </w:rPr>
        <w:t>к успешному написанию ЕГЭ по математике</w:t>
      </w:r>
    </w:p>
    <w:p w:rsidR="00F842D2" w:rsidRPr="009124CC" w:rsidRDefault="00F842D2" w:rsidP="00F842D2">
      <w:pPr>
        <w:pStyle w:val="a3"/>
        <w:ind w:left="-142" w:firstLine="709"/>
        <w:jc w:val="left"/>
        <w:rPr>
          <w:rFonts w:asciiTheme="majorBidi" w:hAnsiTheme="majorBidi" w:cstheme="majorBidi"/>
          <w:b w:val="0"/>
        </w:rPr>
      </w:pPr>
    </w:p>
    <w:p w:rsidR="00F842D2" w:rsidRPr="009124CC" w:rsidRDefault="00F842D2" w:rsidP="00F842D2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>
        <w:rPr>
          <w:rFonts w:asciiTheme="majorBidi" w:hAnsiTheme="majorBidi" w:cstheme="majorBidi"/>
          <w:b w:val="0"/>
          <w:spacing w:val="0"/>
        </w:rPr>
        <w:t>В</w:t>
      </w:r>
      <w:r w:rsidRPr="009124CC">
        <w:rPr>
          <w:rFonts w:asciiTheme="majorBidi" w:hAnsiTheme="majorBidi" w:cstheme="majorBidi"/>
          <w:b w:val="0"/>
          <w:spacing w:val="0"/>
        </w:rPr>
        <w:t xml:space="preserve"> подготовке учащихся к успешно</w:t>
      </w:r>
      <w:r>
        <w:rPr>
          <w:rFonts w:asciiTheme="majorBidi" w:hAnsiTheme="majorBidi" w:cstheme="majorBidi"/>
          <w:b w:val="0"/>
          <w:spacing w:val="0"/>
        </w:rPr>
        <w:t>й</w:t>
      </w:r>
      <w:r w:rsidRPr="009124CC">
        <w:rPr>
          <w:rFonts w:asciiTheme="majorBidi" w:hAnsiTheme="majorBidi" w:cstheme="majorBidi"/>
          <w:b w:val="0"/>
          <w:spacing w:val="0"/>
        </w:rPr>
        <w:t xml:space="preserve"> </w:t>
      </w:r>
      <w:r>
        <w:rPr>
          <w:rFonts w:asciiTheme="majorBidi" w:hAnsiTheme="majorBidi" w:cstheme="majorBidi"/>
          <w:b w:val="0"/>
          <w:spacing w:val="0"/>
        </w:rPr>
        <w:t xml:space="preserve">сдаче экзамена актуальны </w:t>
      </w:r>
      <w:r w:rsidRPr="009124CC">
        <w:rPr>
          <w:rFonts w:asciiTheme="majorBidi" w:hAnsiTheme="majorBidi" w:cstheme="majorBidi"/>
          <w:b w:val="0"/>
          <w:spacing w:val="0"/>
        </w:rPr>
        <w:t>следующие методические задачи:</w:t>
      </w:r>
    </w:p>
    <w:p w:rsidR="00F842D2" w:rsidRPr="009124CC" w:rsidRDefault="00F842D2" w:rsidP="00F842D2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>- формирование устойчивых навыков в записи и перепроверке кратких ответов, правильного заполнения бланков ответа;</w:t>
      </w:r>
    </w:p>
    <w:p w:rsidR="00F842D2" w:rsidRPr="009124CC" w:rsidRDefault="00F842D2" w:rsidP="00F842D2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 xml:space="preserve">- формирование умения переводить обыкновенные дроби в конечные десятичные и верно записывать в отводимом для ответа </w:t>
      </w:r>
      <w:proofErr w:type="gramStart"/>
      <w:r w:rsidRPr="009124CC">
        <w:rPr>
          <w:rFonts w:asciiTheme="majorBidi" w:hAnsiTheme="majorBidi" w:cstheme="majorBidi"/>
          <w:b w:val="0"/>
          <w:spacing w:val="0"/>
        </w:rPr>
        <w:t>месте</w:t>
      </w:r>
      <w:proofErr w:type="gramEnd"/>
      <w:r w:rsidRPr="009124CC">
        <w:rPr>
          <w:rFonts w:asciiTheme="majorBidi" w:hAnsiTheme="majorBidi" w:cstheme="majorBidi"/>
          <w:b w:val="0"/>
          <w:spacing w:val="0"/>
        </w:rPr>
        <w:t xml:space="preserve"> (каждый знак – в одной клетке);</w:t>
      </w:r>
    </w:p>
    <w:p w:rsidR="00F842D2" w:rsidRPr="009124CC" w:rsidRDefault="00F842D2" w:rsidP="00F842D2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>- формирование навыков счета: сложения, вычитания, умножения и деления многозначных чисел и десятичных дробей в столбик;</w:t>
      </w:r>
    </w:p>
    <w:p w:rsidR="00F842D2" w:rsidRDefault="00F842D2" w:rsidP="00F842D2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proofErr w:type="gramStart"/>
      <w:r w:rsidRPr="009124CC">
        <w:rPr>
          <w:rFonts w:asciiTheme="majorBidi" w:hAnsiTheme="majorBidi" w:cstheme="majorBidi"/>
          <w:b w:val="0"/>
          <w:spacing w:val="0"/>
        </w:rPr>
        <w:t xml:space="preserve">- формирование умений внимательно и осмысленно читать текст задачи, выделять её структуру (распределять информацию по «Дано» и «Найти» </w:t>
      </w:r>
      <w:proofErr w:type="gramEnd"/>
    </w:p>
    <w:p w:rsidR="00F842D2" w:rsidRPr="009124CC" w:rsidRDefault="00F842D2" w:rsidP="00F842D2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 xml:space="preserve">- </w:t>
      </w:r>
      <w:proofErr w:type="spellStart"/>
      <w:r w:rsidRPr="009124CC">
        <w:rPr>
          <w:rFonts w:asciiTheme="majorBidi" w:hAnsiTheme="majorBidi" w:cstheme="majorBidi"/>
          <w:b w:val="0"/>
          <w:spacing w:val="0"/>
        </w:rPr>
        <w:t>перечитывание</w:t>
      </w:r>
      <w:proofErr w:type="spellEnd"/>
      <w:r w:rsidRPr="009124CC">
        <w:rPr>
          <w:rFonts w:asciiTheme="majorBidi" w:hAnsiTheme="majorBidi" w:cstheme="majorBidi"/>
          <w:b w:val="0"/>
          <w:spacing w:val="0"/>
        </w:rPr>
        <w:t xml:space="preserve"> вопроса задачи перед внесением ответа в бланк.</w:t>
      </w:r>
    </w:p>
    <w:p w:rsidR="00F842D2" w:rsidRPr="009124CC" w:rsidRDefault="00F842D2" w:rsidP="00F842D2">
      <w:pPr>
        <w:pStyle w:val="a3"/>
        <w:ind w:left="-142" w:firstLine="709"/>
        <w:jc w:val="both"/>
        <w:rPr>
          <w:rFonts w:asciiTheme="majorBidi" w:hAnsiTheme="majorBidi" w:cstheme="majorBidi"/>
          <w:b w:val="0"/>
          <w:spacing w:val="0"/>
        </w:rPr>
      </w:pPr>
      <w:r w:rsidRPr="009124CC">
        <w:rPr>
          <w:rFonts w:asciiTheme="majorBidi" w:hAnsiTheme="majorBidi" w:cstheme="majorBidi"/>
          <w:b w:val="0"/>
          <w:spacing w:val="0"/>
        </w:rPr>
        <w:tab/>
        <w:t xml:space="preserve">Для решения учебных задач рекомендуется использовать задания, размещенные на сайте разработчиков </w:t>
      </w:r>
      <w:proofErr w:type="spellStart"/>
      <w:r w:rsidRPr="009124CC">
        <w:rPr>
          <w:rFonts w:asciiTheme="majorBidi" w:hAnsiTheme="majorBidi" w:cstheme="majorBidi"/>
          <w:b w:val="0"/>
          <w:spacing w:val="0"/>
        </w:rPr>
        <w:t>КИМов</w:t>
      </w:r>
      <w:proofErr w:type="spellEnd"/>
      <w:r w:rsidRPr="009124CC">
        <w:rPr>
          <w:rFonts w:asciiTheme="majorBidi" w:hAnsiTheme="majorBidi" w:cstheme="majorBidi"/>
          <w:b w:val="0"/>
          <w:spacing w:val="0"/>
        </w:rPr>
        <w:t xml:space="preserve"> ЕГЭ</w:t>
      </w:r>
      <w:r>
        <w:rPr>
          <w:rFonts w:asciiTheme="majorBidi" w:hAnsiTheme="majorBidi" w:cstheme="majorBidi"/>
          <w:b w:val="0"/>
          <w:spacing w:val="0"/>
        </w:rPr>
        <w:t xml:space="preserve"> (</w:t>
      </w:r>
      <w:proofErr w:type="spellStart"/>
      <w:r>
        <w:rPr>
          <w:rFonts w:asciiTheme="majorBidi" w:hAnsiTheme="majorBidi" w:cstheme="majorBidi"/>
          <w:b w:val="0"/>
          <w:spacing w:val="0"/>
          <w:lang w:val="en-US"/>
        </w:rPr>
        <w:t>fipi</w:t>
      </w:r>
      <w:proofErr w:type="spellEnd"/>
      <w:r w:rsidRPr="00C6641F">
        <w:rPr>
          <w:rFonts w:asciiTheme="majorBidi" w:hAnsiTheme="majorBidi" w:cstheme="majorBidi"/>
          <w:b w:val="0"/>
          <w:spacing w:val="0"/>
        </w:rPr>
        <w:t>.</w:t>
      </w:r>
      <w:proofErr w:type="spellStart"/>
      <w:r>
        <w:rPr>
          <w:rFonts w:asciiTheme="majorBidi" w:hAnsiTheme="majorBidi" w:cstheme="majorBidi"/>
          <w:b w:val="0"/>
          <w:spacing w:val="0"/>
          <w:lang w:val="en-US"/>
        </w:rPr>
        <w:t>ru</w:t>
      </w:r>
      <w:proofErr w:type="spellEnd"/>
      <w:r w:rsidRPr="00C6641F">
        <w:rPr>
          <w:rFonts w:asciiTheme="majorBidi" w:hAnsiTheme="majorBidi" w:cstheme="majorBidi"/>
          <w:b w:val="0"/>
          <w:spacing w:val="0"/>
        </w:rPr>
        <w:t>)</w:t>
      </w:r>
      <w:r>
        <w:rPr>
          <w:rFonts w:asciiTheme="majorBidi" w:hAnsiTheme="majorBidi" w:cstheme="majorBidi"/>
          <w:b w:val="0"/>
          <w:spacing w:val="0"/>
        </w:rPr>
        <w:t>.</w:t>
      </w:r>
      <w:r w:rsidRPr="009124CC">
        <w:rPr>
          <w:rFonts w:asciiTheme="majorBidi" w:hAnsiTheme="majorBidi" w:cstheme="majorBidi"/>
          <w:b w:val="0"/>
          <w:spacing w:val="0"/>
        </w:rPr>
        <w:t xml:space="preserve">  На этом сайте наход</w:t>
      </w:r>
      <w:r>
        <w:rPr>
          <w:rFonts w:asciiTheme="majorBidi" w:hAnsiTheme="majorBidi" w:cstheme="majorBidi"/>
          <w:b w:val="0"/>
          <w:spacing w:val="0"/>
        </w:rPr>
        <w:t>и</w:t>
      </w:r>
      <w:r w:rsidRPr="009124CC">
        <w:rPr>
          <w:rFonts w:asciiTheme="majorBidi" w:hAnsiTheme="majorBidi" w:cstheme="majorBidi"/>
          <w:b w:val="0"/>
          <w:spacing w:val="0"/>
        </w:rPr>
        <w:t xml:space="preserve">тся </w:t>
      </w:r>
      <w:r>
        <w:rPr>
          <w:rFonts w:asciiTheme="majorBidi" w:hAnsiTheme="majorBidi" w:cstheme="majorBidi"/>
          <w:b w:val="0"/>
          <w:spacing w:val="0"/>
        </w:rPr>
        <w:t>открытый банк заданий ЕГЭ</w:t>
      </w:r>
      <w:r w:rsidRPr="009124CC">
        <w:rPr>
          <w:rFonts w:asciiTheme="majorBidi" w:hAnsiTheme="majorBidi" w:cstheme="majorBidi"/>
          <w:b w:val="0"/>
          <w:spacing w:val="0"/>
        </w:rPr>
        <w:t xml:space="preserve">; учащиеся самостоятельно в режиме </w:t>
      </w:r>
      <w:proofErr w:type="spellStart"/>
      <w:r w:rsidRPr="009124CC">
        <w:rPr>
          <w:rFonts w:asciiTheme="majorBidi" w:hAnsiTheme="majorBidi" w:cstheme="majorBidi"/>
          <w:b w:val="0"/>
          <w:spacing w:val="0"/>
        </w:rPr>
        <w:t>онлайн</w:t>
      </w:r>
      <w:proofErr w:type="spellEnd"/>
      <w:r w:rsidRPr="009124CC">
        <w:rPr>
          <w:rFonts w:asciiTheme="majorBidi" w:hAnsiTheme="majorBidi" w:cstheme="majorBidi"/>
          <w:b w:val="0"/>
          <w:spacing w:val="0"/>
        </w:rPr>
        <w:t xml:space="preserve"> могут проверить свои знания по части 1 (базового уровня), а также </w:t>
      </w:r>
      <w:proofErr w:type="spellStart"/>
      <w:r w:rsidRPr="009124CC">
        <w:rPr>
          <w:rFonts w:asciiTheme="majorBidi" w:hAnsiTheme="majorBidi" w:cstheme="majorBidi"/>
          <w:b w:val="0"/>
          <w:spacing w:val="0"/>
        </w:rPr>
        <w:t>прорешать</w:t>
      </w:r>
      <w:proofErr w:type="spellEnd"/>
      <w:r w:rsidRPr="009124CC">
        <w:rPr>
          <w:rFonts w:asciiTheme="majorBidi" w:hAnsiTheme="majorBidi" w:cstheme="majorBidi"/>
          <w:b w:val="0"/>
          <w:spacing w:val="0"/>
        </w:rPr>
        <w:t xml:space="preserve"> задания аналогичные тем, которые встретятся на реальном ЕГЭ в июне. </w:t>
      </w:r>
    </w:p>
    <w:p w:rsidR="00F842D2" w:rsidRPr="009124CC" w:rsidRDefault="00F842D2" w:rsidP="00F842D2">
      <w:pPr>
        <w:pStyle w:val="a3"/>
        <w:ind w:left="-142" w:firstLine="709"/>
        <w:jc w:val="both"/>
        <w:rPr>
          <w:rFonts w:asciiTheme="majorBidi" w:hAnsiTheme="majorBidi" w:cstheme="majorBidi"/>
          <w:b w:val="0"/>
          <w:sz w:val="20"/>
        </w:rPr>
      </w:pPr>
      <w:r w:rsidRPr="009124CC">
        <w:rPr>
          <w:rFonts w:asciiTheme="majorBidi" w:hAnsiTheme="majorBidi" w:cstheme="majorBidi"/>
          <w:b w:val="0"/>
          <w:spacing w:val="0"/>
        </w:rPr>
        <w:t xml:space="preserve">Поскольку банк задач не содержит ответы, то для </w:t>
      </w:r>
      <w:proofErr w:type="spellStart"/>
      <w:r w:rsidRPr="009124CC">
        <w:rPr>
          <w:rFonts w:asciiTheme="majorBidi" w:hAnsiTheme="majorBidi" w:cstheme="majorBidi"/>
          <w:b w:val="0"/>
          <w:spacing w:val="0"/>
        </w:rPr>
        <w:t>ежеурочных</w:t>
      </w:r>
      <w:proofErr w:type="spellEnd"/>
      <w:r w:rsidRPr="009124CC">
        <w:rPr>
          <w:rFonts w:asciiTheme="majorBidi" w:hAnsiTheme="majorBidi" w:cstheme="majorBidi"/>
          <w:b w:val="0"/>
          <w:spacing w:val="0"/>
        </w:rPr>
        <w:t xml:space="preserve"> тренировочных 5 ‒ 15-минутных работ можно воспользоваться раздаточным материалом</w:t>
      </w:r>
      <w:r>
        <w:rPr>
          <w:rFonts w:asciiTheme="majorBidi" w:hAnsiTheme="majorBidi" w:cstheme="majorBidi"/>
          <w:b w:val="0"/>
          <w:spacing w:val="0"/>
        </w:rPr>
        <w:t>.</w:t>
      </w:r>
    </w:p>
    <w:p w:rsidR="003365E4" w:rsidRDefault="003365E4"/>
    <w:sectPr w:rsidR="003365E4" w:rsidSect="00415ED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05F3"/>
    <w:multiLevelType w:val="hybridMultilevel"/>
    <w:tmpl w:val="F0B0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842D2"/>
    <w:rsid w:val="0015125D"/>
    <w:rsid w:val="002974FC"/>
    <w:rsid w:val="002F22DD"/>
    <w:rsid w:val="003365E4"/>
    <w:rsid w:val="00415EDD"/>
    <w:rsid w:val="0042490A"/>
    <w:rsid w:val="004A7316"/>
    <w:rsid w:val="00516130"/>
    <w:rsid w:val="0066380A"/>
    <w:rsid w:val="0083060F"/>
    <w:rsid w:val="00A57610"/>
    <w:rsid w:val="00C87334"/>
    <w:rsid w:val="00CF7F37"/>
    <w:rsid w:val="00E92FF0"/>
    <w:rsid w:val="00EB39F6"/>
    <w:rsid w:val="00F8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6"/>
      <w:sz w:val="28"/>
      <w:szCs w:val="20"/>
    </w:rPr>
  </w:style>
  <w:style w:type="character" w:customStyle="1" w:styleId="a4">
    <w:name w:val="Название Знак"/>
    <w:basedOn w:val="a0"/>
    <w:link w:val="a3"/>
    <w:rsid w:val="00F842D2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styleId="a5">
    <w:name w:val="Body Text"/>
    <w:basedOn w:val="a"/>
    <w:link w:val="a6"/>
    <w:rsid w:val="00F842D2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842D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F842D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8">
    <w:name w:val="Базовый"/>
    <w:rsid w:val="00CF7F3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21">
    <w:name w:val="Основной текст с отступом 21"/>
    <w:basedOn w:val="a8"/>
    <w:rsid w:val="00CF7F37"/>
  </w:style>
  <w:style w:type="character" w:styleId="a9">
    <w:name w:val="Hyperlink"/>
    <w:uiPriority w:val="99"/>
    <w:semiHidden/>
    <w:rsid w:val="00CF7F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2018-11-01T16:27:00Z</cp:lastPrinted>
  <dcterms:created xsi:type="dcterms:W3CDTF">2017-01-13T09:24:00Z</dcterms:created>
  <dcterms:modified xsi:type="dcterms:W3CDTF">2020-11-17T12:37:00Z</dcterms:modified>
</cp:coreProperties>
</file>