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74" w:rsidRPr="00606D74" w:rsidRDefault="00606D74" w:rsidP="00606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проведении V</w:t>
      </w: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Областного открытого Интернет-конкурса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«Океан </w:t>
      </w:r>
      <w:proofErr w:type="spellStart"/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Солярис</w:t>
      </w:r>
      <w:proofErr w:type="spellEnd"/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– острова памяти»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(апрель-сентябрь 2018 год)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V Областной открытый Интернет-конкурс «Океан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Солярис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острова памяти» (далее – Конкурс) – духовно-просветительский проект, направленный на формирование системы  ценностей, пробуждающих интерес к культурному наследию кинорежиссёра Тарковского, учёных Павлова и Циолковского, писателей Салтыкова-Щедрина, Есенина, Солженицына, Полонского, генерала Скобелева и многих других, связанных с Рязанью гуманистов, просветителей и значимых для России и мира людей, на воспитание чувства патриотизма в подрастающем поколении и ответственности за свою страну.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«Океан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Солярис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острова памяти» – это метафорический образ будущего, наполненного заповедными островами – мыслями, островами – творениями наших великих гуманистов.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так же образ, навеянный поэтичным и философским творчеством кинорежиссёра Тарковского, который в течение 11 лет приезжал жить и творить на Рязанскую землю в посёлок Мясной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Путятинского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 в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своего рода духовную обитель, которую с любовью называл единственным местом на земле, сравнимым с раем. Там и находится его дом.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Учредители и организаторы Конкурса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Правительство Рязанской области;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Министерство культуры и туризма Рязанской области;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Министерство образования Рязанской области;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Рязанское информационное агентство «7 новостей».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Рязанский государственный областной художественный музей им. И.П.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Пожалостина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Участники Конкурса (целевая аудитория):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учащиеся средних общеобразовательных школ от 14 лет;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учащиеся учреждений дополнительного образования;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студенты.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Приветствуются творческие союзы детей, студентов во главе с педагогами и родителями.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Условия и порядок проведения Конкурса (механика проекта)</w:t>
      </w: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проведения Конкурса – май-сентябрь 201 8 года.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 проводится в два тура: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тур – отборочный (с 20 мая по 20 июля 2018 года)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тур – конкурсный (с 20 июля по 25 августа 2018 года).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Конкурсные работы будут опубликованы на сайте </w:t>
      </w:r>
      <w:hyperlink r:id="rId4" w:tgtFrame="_blank" w:history="1">
        <w:r w:rsidRPr="00606D74">
          <w:rPr>
            <w:rFonts w:ascii="Times New Roman" w:eastAsia="Times New Roman" w:hAnsi="Times New Roman" w:cs="Times New Roman"/>
            <w:color w:val="FA7E1E"/>
            <w:sz w:val="24"/>
            <w:szCs w:val="24"/>
            <w:bdr w:val="none" w:sz="0" w:space="0" w:color="auto" w:frame="1"/>
            <w:lang w:eastAsia="ru-RU"/>
          </w:rPr>
          <w:t>www.7info.ru</w:t>
        </w:r>
      </w:hyperlink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Рязанского информационного агентства «7 новостей» с 20 июля 2018 года. Итоги конкурса выявляют лауреатов от каждой номинации и участников.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Информационная платформа для реализации проекта «Океан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Солярис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острова памяти» – сайт </w:t>
      </w:r>
      <w:hyperlink r:id="rId5" w:tgtFrame="_blank" w:history="1">
        <w:r w:rsidRPr="00606D74">
          <w:rPr>
            <w:rFonts w:ascii="Times New Roman" w:eastAsia="Times New Roman" w:hAnsi="Times New Roman" w:cs="Times New Roman"/>
            <w:color w:val="FA7E1E"/>
            <w:sz w:val="24"/>
            <w:szCs w:val="24"/>
            <w:bdr w:val="none" w:sz="0" w:space="0" w:color="auto" w:frame="1"/>
            <w:lang w:eastAsia="ru-RU"/>
          </w:rPr>
          <w:t>https://www.7info.ru/</w:t>
        </w:r>
      </w:hyperlink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Рязанского информационного агентства «7 новостей». Данный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интернет-ресурс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рекомендован Правительством Рязанской области. Заявки принимаются до 20 июля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2018  г.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эл. почту: </w:t>
      </w:r>
      <w:hyperlink r:id="rId6" w:history="1">
        <w:r w:rsidRPr="00606D74">
          <w:rPr>
            <w:rFonts w:ascii="Times New Roman" w:eastAsia="Times New Roman" w:hAnsi="Times New Roman" w:cs="Times New Roman"/>
            <w:color w:val="FA7E1E"/>
            <w:sz w:val="24"/>
            <w:szCs w:val="24"/>
            <w:bdr w:val="none" w:sz="0" w:space="0" w:color="auto" w:frame="1"/>
            <w:lang w:eastAsia="ru-RU"/>
          </w:rPr>
          <w:t>solaris_konkurs@mail.ru</w:t>
        </w:r>
      </w:hyperlink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Конкурс проводится в четырёх творческих номинациях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«Изобразительное искусство»;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«Композиторское искусство»;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«Литературное творчество»;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«Визуальные искусства» (фото, видео)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Для воплощения творческих работ предлагается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  темы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подтемами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Критерии оценки конкурсных работ: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самобытность идеи,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глубина авторского размышления,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исповедальность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поэтичность.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Требования к творческим работам: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«Изобразительное искусство», «Визуальные искусства»</w:t>
      </w: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формат, присылаемых на сайт www.7info.ru работ: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Фотография, рисунки: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формат: TIFF, JPEG,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размер: не более 2mb,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dpi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не менее 96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Видео: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формат: AVI,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индекс: х264,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разрешение: не менее 800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пикс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 не более 1200 </w:t>
      </w:r>
      <w:proofErr w:type="spellStart"/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пикс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</w:t>
      </w:r>
      <w:proofErr w:type="gramEnd"/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битрейт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не более 2500 Кбит/сек.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Музыкальное искусство: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Конкурс принимаются произведения любых академических музыкальных жанров и форм, предназначенных для сольных инструментов, инструментальных ансамблей, голоса или хора с сопровождением, хора без сопровождения, цифровых(компьютерных) инструментов, небольших оркестровых составов. Все авторские композиторские сочинения должны быть отчётливо записаны чёрной пастой на нотной бумаге, отсканированы в виде файлов в формате TIFF или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JPEG  и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высланы на электронную почту конкурса. К ним должны прилагаться концертная или рабочая аудиозапись в формате wav,mp3 или видеозапись в формате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avi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mpeg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титульном листе клавира (партитуры) должны быть указаны фамилия и инициалы автора, название произведения. Приложить краткие сведения об участнике.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Литература, поэзия: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номинации могут быть представлены произведения различных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литературных  жанров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рассказы, новеллы, эссе, сказки, повести, романы, пьесы, стихотворения, поэмы, литературное, краеведческое, журналистское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эссе,творческий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этюд. Объем работ не более 15 листов формата А4.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тема “Экология души”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подтемы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Неужель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 душой так же падаешь, как под ношей?»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«Духовной жаждою томим»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«Душа грустит о небесах, она нездешних нив жилица»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«Мой друг, отчизне посвятим души прекрасные порывы!»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 дух терпения, смирения, любви и целомудрия мне в сердце оживи»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 «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Даруй мне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зрети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мои прегрешения»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 «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прибывают сии три: вера, надежда, любовь, но любовь из них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«Большая семья – мечта моего детства! Вот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кoгда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вырасту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…….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«А стол один и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прадеду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внуку: грядущее свершается сейчас»;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«Рязанские мадонны –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  наши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матери!»;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«Великие семьи России»;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«Равнение на папу»;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 от сладостных грёз не успею ответить, к милосердным коленям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припав»;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«Блудный сын – это наказание или неизбежность?»;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«Все дороги ведут к храму, для меня это пока родительский дом»;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«Родственные души – кто они?»;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«Дружная семья – это миф или нет?»;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«Я посягаю на игрушки внука, хлеб правнуков,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праправнукову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славу»;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«Остались в доме сны, воспоминания, забытые надежды и желания»;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«Отцы и дети. Это конфликт современности»;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«Мои родители – мои учителя»;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«Духовный отец. Нужен ли он?»;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«Чувство вины перед близкими – это и есть любовь»?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«Жертвоприношение, жертвенность в семье, есть ли смысл?»;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«Любовь настоящая – это ответственность за других, это родительская любовь?»;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«Мой дом – моя крепость»;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«Семейный архив»;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«Не остуди своё сердце сынок»;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«Спасибо моим учителям – это родные мне люди»;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«Живите в доме – и не рухнет дом»;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свободная тема.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тема «Война»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подтемы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«Чужого горя не бывает, кто это подтвердить боится, – наверно, или убивает, или готовится в убийцы…»;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 пусть не думают, что мёртвые не слышат, когда о них потомки говорят»;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«Я знаю, никакой моей вины, в том что другие не пришли с войны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»;.</w:t>
      </w:r>
      <w:proofErr w:type="gramEnd"/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 я с девчонкой балагурю, и больше нужного хромаю, и пайку надвое ломаю, и все на свете понимаю»;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«В окне ещё светло, и накрест не заклеено окно»;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«Навеки девятнадцатилетние»;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«Иваново детство» для меня – это лучший фильм о войне»;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«Мои любимые стихи и песни о войне»;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«Мои любимые книги </w:t>
      </w: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 фильмы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войне»;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«О людях, что ушли не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долюбив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 докурив последней папиросы»;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«А способен ли я на подвиг?»;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«Эхо войны»;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«Расстрелянное детство»;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«Рязанцы – герои Великой Отечественной»;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«Сыны полка»;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«Последний солдат»;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«Подвиг разведчика»;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«Я не участвую в войне, война участвует во мне»;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«Что-то с памятью моей стало, все, что было не со мной, помню»;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 живу я на земле доброй за себя и за того парня»;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Моя тема (свободная тема).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тема «Великие </w:t>
      </w:r>
      <w:proofErr w:type="spellStart"/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рязанцы</w:t>
      </w:r>
      <w:proofErr w:type="spellEnd"/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подтемы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  “</w:t>
      </w:r>
      <w:proofErr w:type="gram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Рязанской губернии 240 лет. Моя малая родина”;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“Философ Иван Ильин и рязанская земля”,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“Поющее сердце Ивана Ильина”;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“Сергей Худяков и рязанское дворянство”;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«Николай Федоров – Константин Циолковский – Андрей Тарковский – космические мечтатели. Рязанский след»;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«Философ Николай Федоров – московский Сократ»;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«Юрий Николаевич Холопов – человек мира»;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Рязанец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шагнувший в космос»;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«Известные рязанские семьи»;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«Доска почета»;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«Великие женщины Рязани»;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«Голоса Большого театра – голоса Рязани»;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«Исторические памятники Рязани»;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«Запечатленное время»;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«Родился я с песнями в травном одеяле…»;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«Розу белую с чёрной жабой я хотел на земле повенчать»;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«Суворову равный»;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«Почему Скобелева называют белым генералом»;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«Какие мысли Феофана, Затворника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Вышенского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снискали народную любовь»;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«Всегда современный Салтыков – Щедрин»;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«Рязанцы – лауреаты Нобелевской премии»;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«Метафоры А. Тарковского»;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«Отец и сын – Арсений и Андрей»;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«Рязанская земля – духовная обитель Андрея Тарковского»;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«Мой любимый фильм Тарковского»;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Свободная тема.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Визуализация Конкурса: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Мини-сайт Конкурса, расположенный на портале </w:t>
      </w:r>
      <w:hyperlink r:id="rId7" w:tgtFrame="_blank" w:history="1">
        <w:r w:rsidRPr="00606D74">
          <w:rPr>
            <w:rFonts w:ascii="Times New Roman" w:eastAsia="Times New Roman" w:hAnsi="Times New Roman" w:cs="Times New Roman"/>
            <w:color w:val="FA7E1E"/>
            <w:sz w:val="24"/>
            <w:szCs w:val="24"/>
            <w:bdr w:val="none" w:sz="0" w:space="0" w:color="auto" w:frame="1"/>
            <w:lang w:eastAsia="ru-RU"/>
          </w:rPr>
          <w:t>https://www.7info.ru/</w:t>
        </w:r>
      </w:hyperlink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представляет собой несколько </w:t>
      </w:r>
      <w:proofErr w:type="spellStart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HTml</w:t>
      </w:r>
      <w:proofErr w:type="spellEnd"/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-страниц: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Положение о конкурсе;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Номинации;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Темы;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Жюри;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Новости проекта;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Контакты;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Работы.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Организационный комитет Конкурса: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Организационный комитет Конкурса (далее – Оргкомитет) создан в целях содействия организации и осуществления кураторства проекта.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представленные на конкурс творческие работы предварительно просматриваются членами Организационного комитета. Жюри Конкурса формируется из членов Организационного комитета.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ходе реализации проекта Оргкомитет планирует организацию и проведение мастер-классов с известными творческими людьми как Рязанской области, так и федеральных представителей (по электронным средствам массовой информации).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Состав Организационного комитета Конкурса:</w:t>
      </w:r>
    </w:p>
    <w:tbl>
      <w:tblPr>
        <w:tblW w:w="12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484"/>
        <w:gridCol w:w="8607"/>
      </w:tblGrid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606D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Председатель: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Крохалёва</w:t>
            </w:r>
            <w:proofErr w:type="spellEnd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Заместитель Председателя Правительства Рязанской области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Заместители председателя: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БУРЛЯЕВ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Николай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Народный артист России, кинорежиссер, президент кинофорума «Золотой витязь»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НЕЧАЕВА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Автор проекта, тележурналист, режиссер, преподаватель ФГБОУ ВПО «Рязанский государственный университет имени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С.А. Есенина»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Члены организационного комитета: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АРТЕМЬЕВ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Эдуард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Композитор, народный артист России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ФИЛИМОНОВ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председатель регионального отделения государственной общественной организации “Российское военно-историческое общество”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АБДУСАЛАМОВ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Шавкат</w:t>
            </w:r>
            <w:proofErr w:type="spellEnd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Фазиллович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Художник, актёр, писатель, режиссёр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МУРОГ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Директор Рязанского института (филиал) Московского политехнического университета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ПОПОВ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Виталий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Министр культуры и туризма Рязанской области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ЩЕТИНКИНА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Министр  образования</w:t>
            </w:r>
            <w:proofErr w:type="gramEnd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Рязанской области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КАШАЕВ Андрей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Ректор областного государственного бюджетного образовательного учреждения дополнительного профессионального образования «Рязанский институт развития образования»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ВОРОНОВА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Ольга Ефимовна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Член комиссии по культуре Общественной палаты Российской Федерации, доктор филологических наук, профессор, член Союза писателей России, член Союза журналистов России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МАЙОРОВА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Главный редактор информационного агентства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«7 новостей»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ПЛАТОНОВ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Виктор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член Союза композиторов РФ, преподаватель ГАОУ СПО «Рязанский музыкальный колледж им. Г. и А. Пироговых»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КОЛДИН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Василий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Заслуженный работник культуры РФ, директор ГАОУ СПО (техникум) «Рязанское художественное училище им. Г.К. Вагнера»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ИБРАГИМОВ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Нурислан</w:t>
            </w:r>
            <w:proofErr w:type="spellEnd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Гатауллаевич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Поэт, член Союза писателей России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БОЧАРОВА</w:t>
            </w:r>
          </w:p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06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Выпускающий редактор РИА «7 новостей»</w:t>
            </w:r>
          </w:p>
        </w:tc>
      </w:tr>
      <w:tr w:rsidR="00606D74" w:rsidRPr="00606D74" w:rsidTr="00606D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606D74" w:rsidRPr="00606D74" w:rsidRDefault="00606D74" w:rsidP="006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Группа педагогов-экспертов Конкурса: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Юрий Клименко – кинооператор;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Игорь Евлампиев – доктор философских наук;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Елена Ласкари – режиссёр;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Александр Бабий – писатель-краевед.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Подведение итогов, награждение победителей и участников Конкурса: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итогам творческого конкурса определяются победители, которые награждаются дипломами и памятными призами.</w:t>
      </w:r>
    </w:p>
    <w:p w:rsidR="00606D74" w:rsidRPr="00606D74" w:rsidRDefault="00606D74" w:rsidP="00606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6D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занявшим места победителей, вручается диплом участника конкурса и памятный подарок.</w:t>
      </w:r>
    </w:p>
    <w:p w:rsidR="00FF4B15" w:rsidRPr="00606D74" w:rsidRDefault="00FF4B15" w:rsidP="0060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B15" w:rsidRPr="0060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D6"/>
    <w:rsid w:val="001A4ED0"/>
    <w:rsid w:val="00606D74"/>
    <w:rsid w:val="00776AD6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27EC-29D0-4FE0-94AB-CD90C4E9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7info.ru/goto/8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is_konkurs@mail.ru" TargetMode="External"/><Relationship Id="rId5" Type="http://schemas.openxmlformats.org/officeDocument/2006/relationships/hyperlink" Target="https://7info.ru/goto/877" TargetMode="External"/><Relationship Id="rId4" Type="http://schemas.openxmlformats.org/officeDocument/2006/relationships/hyperlink" Target="https://7info.ru/goto/8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Юлия</dc:creator>
  <cp:keywords/>
  <dc:description/>
  <cp:lastModifiedBy>Денисова Юлия</cp:lastModifiedBy>
  <cp:revision>4</cp:revision>
  <dcterms:created xsi:type="dcterms:W3CDTF">2018-07-05T06:39:00Z</dcterms:created>
  <dcterms:modified xsi:type="dcterms:W3CDTF">2018-07-05T06:43:00Z</dcterms:modified>
</cp:coreProperties>
</file>